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F0E1CE" w14:textId="77777777" w:rsidR="00A80401" w:rsidRDefault="00A80401" w:rsidP="00FB1E62"/>
    <w:p w14:paraId="48EEA19C" w14:textId="2C522A8C" w:rsidR="00CC782F" w:rsidRPr="00CC782F" w:rsidRDefault="00CC782F" w:rsidP="00CC782F">
      <w:pPr>
        <w:jc w:val="center"/>
        <w:rPr>
          <w:rFonts w:ascii="Arial" w:hAnsi="Arial" w:cs="Arial"/>
          <w:b/>
          <w:bCs/>
        </w:rPr>
      </w:pPr>
      <w:r w:rsidRPr="00CC782F">
        <w:rPr>
          <w:rFonts w:ascii="Arial" w:hAnsi="Arial" w:cs="Arial"/>
          <w:b/>
        </w:rPr>
        <w:t>Co</w:t>
      </w:r>
      <w:r w:rsidR="009449BA">
        <w:rPr>
          <w:rFonts w:ascii="Arial" w:hAnsi="Arial" w:cs="Arial"/>
          <w:b/>
        </w:rPr>
        <w:t>ntractor Environmental, Health and</w:t>
      </w:r>
      <w:r w:rsidRPr="00CC782F">
        <w:rPr>
          <w:rFonts w:ascii="Arial" w:hAnsi="Arial" w:cs="Arial"/>
          <w:b/>
        </w:rPr>
        <w:t xml:space="preserve"> Safety Requirements</w:t>
      </w:r>
    </w:p>
    <w:p w14:paraId="05BAC946" w14:textId="77777777" w:rsidR="00CC782F" w:rsidRPr="00CC782F" w:rsidRDefault="00CC782F" w:rsidP="00CC782F">
      <w:pPr>
        <w:jc w:val="center"/>
        <w:rPr>
          <w:rFonts w:ascii="Arial" w:hAnsi="Arial" w:cs="Arial"/>
          <w:b/>
          <w:bCs/>
        </w:rPr>
      </w:pPr>
    </w:p>
    <w:p w14:paraId="69C82F9C" w14:textId="77777777" w:rsidR="00CC782F" w:rsidRPr="00CC782F" w:rsidRDefault="00CC782F" w:rsidP="00CC782F">
      <w:pPr>
        <w:rPr>
          <w:rFonts w:ascii="Arial" w:hAnsi="Arial" w:cs="Arial"/>
        </w:rPr>
      </w:pPr>
    </w:p>
    <w:p w14:paraId="3FD761D1" w14:textId="77777777" w:rsidR="00CC782F" w:rsidRPr="00CC782F" w:rsidRDefault="00CC782F" w:rsidP="00CC782F">
      <w:pPr>
        <w:rPr>
          <w:rFonts w:ascii="Arial" w:hAnsi="Arial" w:cs="Arial"/>
        </w:rPr>
      </w:pPr>
    </w:p>
    <w:p w14:paraId="44D06937" w14:textId="77777777" w:rsidR="00CC782F" w:rsidRPr="00CC782F" w:rsidRDefault="00CC782F" w:rsidP="00F6593F">
      <w:pPr>
        <w:ind w:left="2160" w:hanging="2160"/>
        <w:jc w:val="both"/>
        <w:rPr>
          <w:rFonts w:ascii="Arial" w:hAnsi="Arial" w:cs="Arial"/>
        </w:rPr>
      </w:pPr>
      <w:r w:rsidRPr="00CC782F">
        <w:rPr>
          <w:rFonts w:ascii="Arial" w:hAnsi="Arial" w:cs="Arial"/>
          <w:b/>
          <w:bCs/>
        </w:rPr>
        <w:t>Purpose</w:t>
      </w:r>
      <w:r w:rsidRPr="00CC782F">
        <w:rPr>
          <w:rFonts w:ascii="Arial" w:hAnsi="Arial" w:cs="Arial"/>
          <w:b/>
          <w:bCs/>
        </w:rPr>
        <w:tab/>
      </w:r>
      <w:r w:rsidRPr="00CC782F">
        <w:rPr>
          <w:rFonts w:ascii="Arial" w:hAnsi="Arial" w:cs="Arial"/>
        </w:rPr>
        <w:t>Our most important asset is our workforce, and the health and safety of our employees is our highest priority. This plan provides the elements for putting together facility or site programs that seeks to reduce work related injuries and illnesses.</w:t>
      </w:r>
    </w:p>
    <w:p w14:paraId="0A61381A" w14:textId="77777777" w:rsidR="00CC782F" w:rsidRPr="00CC782F" w:rsidRDefault="00CC782F" w:rsidP="00F6593F">
      <w:pPr>
        <w:ind w:left="2160" w:hanging="2160"/>
        <w:jc w:val="both"/>
        <w:rPr>
          <w:rFonts w:ascii="Arial" w:hAnsi="Arial" w:cs="Arial"/>
        </w:rPr>
      </w:pPr>
    </w:p>
    <w:p w14:paraId="4EB1FE1C" w14:textId="77777777" w:rsidR="00CC782F" w:rsidRPr="00CC782F" w:rsidRDefault="00CC782F" w:rsidP="00F6593F">
      <w:pPr>
        <w:ind w:left="2160"/>
        <w:jc w:val="both"/>
        <w:rPr>
          <w:rFonts w:ascii="Arial" w:hAnsi="Arial" w:cs="Arial"/>
        </w:rPr>
      </w:pPr>
      <w:r w:rsidRPr="00CC782F">
        <w:rPr>
          <w:rFonts w:ascii="Arial" w:hAnsi="Arial" w:cs="Arial"/>
        </w:rPr>
        <w:t xml:space="preserve">To establish and define the Environmental, Health and Safety (EHS) guidelines that all contractors, vendors, etc., are to follow when performing work at Northrop Grumman. </w:t>
      </w:r>
    </w:p>
    <w:p w14:paraId="1D6E48A6" w14:textId="77777777" w:rsidR="00CC782F" w:rsidRPr="00CC782F" w:rsidRDefault="00CC782F" w:rsidP="00F6593F">
      <w:pPr>
        <w:ind w:left="2160"/>
        <w:jc w:val="both"/>
        <w:rPr>
          <w:rFonts w:ascii="Arial" w:hAnsi="Arial" w:cs="Arial"/>
          <w:b/>
          <w:bCs/>
        </w:rPr>
      </w:pPr>
    </w:p>
    <w:p w14:paraId="2AE5BEEE" w14:textId="1848BE51" w:rsidR="00CC782F" w:rsidRPr="00CC782F" w:rsidRDefault="00CC782F" w:rsidP="00F6593F">
      <w:pPr>
        <w:ind w:left="2160" w:hanging="2160"/>
        <w:jc w:val="both"/>
        <w:rPr>
          <w:rFonts w:ascii="Arial" w:hAnsi="Arial" w:cs="Arial"/>
        </w:rPr>
      </w:pPr>
      <w:r w:rsidRPr="00CC782F">
        <w:rPr>
          <w:rFonts w:ascii="Arial" w:hAnsi="Arial" w:cs="Arial"/>
          <w:b/>
          <w:bCs/>
        </w:rPr>
        <w:t>Definition</w:t>
      </w:r>
      <w:r w:rsidRPr="00CC782F">
        <w:rPr>
          <w:rFonts w:ascii="Arial" w:hAnsi="Arial" w:cs="Arial"/>
          <w:b/>
          <w:bCs/>
        </w:rPr>
        <w:tab/>
      </w:r>
      <w:r w:rsidRPr="00CC782F">
        <w:rPr>
          <w:rFonts w:ascii="Arial" w:hAnsi="Arial" w:cs="Arial"/>
          <w:u w:val="single"/>
        </w:rPr>
        <w:t>Contractor</w:t>
      </w:r>
      <w:r w:rsidRPr="00CC782F">
        <w:rPr>
          <w:rFonts w:ascii="Arial" w:hAnsi="Arial" w:cs="Arial"/>
        </w:rPr>
        <w:t xml:space="preserve"> means any company or individual that provides services to Northrop Grumman Systems Corporation, where the work will be performed on property owned by, or under the control of Northrop Grumman. </w:t>
      </w:r>
      <w:r w:rsidR="004F79CF">
        <w:rPr>
          <w:rFonts w:ascii="Arial" w:hAnsi="Arial" w:cs="Arial"/>
        </w:rPr>
        <w:t xml:space="preserve"> </w:t>
      </w:r>
      <w:r w:rsidR="004F79CF" w:rsidRPr="004F79CF">
        <w:rPr>
          <w:rFonts w:ascii="Arial" w:hAnsi="Arial" w:cs="Arial"/>
        </w:rPr>
        <w:t>(Excludes Contingent Labor as defined in USHR 4-21, Contingent Workforce Solution.)</w:t>
      </w:r>
    </w:p>
    <w:p w14:paraId="4ADA73E5" w14:textId="77777777" w:rsidR="00CC782F" w:rsidRPr="00CC782F" w:rsidRDefault="00CC782F" w:rsidP="00F6593F">
      <w:pPr>
        <w:ind w:left="2160" w:hanging="2160"/>
        <w:jc w:val="both"/>
        <w:rPr>
          <w:rFonts w:ascii="Arial" w:hAnsi="Arial" w:cs="Arial"/>
          <w:b/>
          <w:bCs/>
        </w:rPr>
      </w:pPr>
    </w:p>
    <w:p w14:paraId="399D0450" w14:textId="77777777" w:rsidR="00CC782F" w:rsidRPr="00CC782F" w:rsidRDefault="00CC782F" w:rsidP="00F6593F">
      <w:pPr>
        <w:pStyle w:val="BlockText"/>
        <w:jc w:val="both"/>
        <w:rPr>
          <w:rFonts w:ascii="Arial" w:hAnsi="Arial" w:cs="Arial"/>
          <w:b/>
          <w:bCs/>
          <w:sz w:val="20"/>
        </w:rPr>
      </w:pPr>
      <w:r w:rsidRPr="00CC782F">
        <w:rPr>
          <w:rFonts w:ascii="Arial" w:hAnsi="Arial" w:cs="Arial"/>
          <w:b/>
          <w:bCs/>
          <w:sz w:val="20"/>
        </w:rPr>
        <w:t>General</w:t>
      </w:r>
      <w:r w:rsidRPr="00CC782F">
        <w:rPr>
          <w:rFonts w:ascii="Arial" w:hAnsi="Arial" w:cs="Arial"/>
          <w:b/>
          <w:bCs/>
          <w:sz w:val="20"/>
        </w:rPr>
        <w:tab/>
      </w:r>
    </w:p>
    <w:p w14:paraId="57BB4F05" w14:textId="77777777" w:rsidR="00CC782F" w:rsidRPr="00CC782F" w:rsidRDefault="00CC782F" w:rsidP="00F6593F">
      <w:pPr>
        <w:pStyle w:val="BlockText"/>
        <w:tabs>
          <w:tab w:val="left" w:pos="90"/>
        </w:tabs>
        <w:ind w:left="2160"/>
        <w:jc w:val="both"/>
        <w:rPr>
          <w:rFonts w:ascii="Arial" w:hAnsi="Arial" w:cs="Arial"/>
          <w:sz w:val="20"/>
        </w:rPr>
      </w:pPr>
      <w:r w:rsidRPr="00CC782F">
        <w:rPr>
          <w:rFonts w:ascii="Arial" w:hAnsi="Arial" w:cs="Arial"/>
          <w:sz w:val="20"/>
        </w:rPr>
        <w:t>Contractors working for Northrop Grumman have an obligation to comply with all federal, state, and local laws and regulations applicable to the work being performed.</w:t>
      </w:r>
    </w:p>
    <w:p w14:paraId="47D36A7A" w14:textId="77777777" w:rsidR="00CC782F" w:rsidRPr="00CC782F" w:rsidRDefault="00CC782F" w:rsidP="00F6593F">
      <w:pPr>
        <w:pStyle w:val="BlockText"/>
        <w:tabs>
          <w:tab w:val="left" w:pos="90"/>
        </w:tabs>
        <w:ind w:left="2160"/>
        <w:jc w:val="both"/>
        <w:rPr>
          <w:rFonts w:ascii="Arial" w:hAnsi="Arial" w:cs="Arial"/>
          <w:sz w:val="20"/>
        </w:rPr>
      </w:pPr>
    </w:p>
    <w:p w14:paraId="14A8A73C" w14:textId="22E1D4CE" w:rsidR="00CC782F" w:rsidRPr="00CC782F" w:rsidRDefault="00CC782F" w:rsidP="00F6593F">
      <w:pPr>
        <w:pStyle w:val="BlockText"/>
        <w:ind w:left="2160"/>
        <w:jc w:val="both"/>
        <w:rPr>
          <w:rFonts w:ascii="Arial" w:hAnsi="Arial" w:cs="Arial"/>
          <w:sz w:val="20"/>
        </w:rPr>
      </w:pPr>
      <w:r w:rsidRPr="00CC782F">
        <w:rPr>
          <w:rFonts w:ascii="Arial" w:hAnsi="Arial" w:cs="Arial"/>
          <w:sz w:val="20"/>
        </w:rPr>
        <w:t>Northrop Grumman requires all contractors to comply with all federal, state, and local EHS laws and regulations applicab</w:t>
      </w:r>
      <w:r w:rsidR="005277A2">
        <w:rPr>
          <w:rFonts w:ascii="Arial" w:hAnsi="Arial" w:cs="Arial"/>
          <w:sz w:val="20"/>
        </w:rPr>
        <w:t xml:space="preserve">le to work for Northrop Grumman </w:t>
      </w:r>
      <w:r w:rsidRPr="00CC782F">
        <w:rPr>
          <w:rFonts w:ascii="Arial" w:hAnsi="Arial" w:cs="Arial"/>
          <w:sz w:val="20"/>
        </w:rPr>
        <w:t>through the imposition and enforcement of appropriate contract terms and provisions.</w:t>
      </w:r>
    </w:p>
    <w:p w14:paraId="25246544" w14:textId="77777777" w:rsidR="00CC782F" w:rsidRPr="00CC782F" w:rsidRDefault="00CC782F" w:rsidP="00F6593F">
      <w:pPr>
        <w:pStyle w:val="BlockText"/>
        <w:tabs>
          <w:tab w:val="left" w:pos="90"/>
        </w:tabs>
        <w:ind w:left="2160"/>
        <w:jc w:val="both"/>
        <w:rPr>
          <w:rFonts w:ascii="Arial" w:hAnsi="Arial" w:cs="Arial"/>
          <w:sz w:val="20"/>
        </w:rPr>
      </w:pPr>
    </w:p>
    <w:p w14:paraId="004DAB96" w14:textId="77777777" w:rsidR="00CC782F" w:rsidRPr="00CC782F" w:rsidRDefault="00CC782F" w:rsidP="00F6593F">
      <w:pPr>
        <w:pStyle w:val="BlockText"/>
        <w:tabs>
          <w:tab w:val="left" w:pos="90"/>
        </w:tabs>
        <w:ind w:left="2160"/>
        <w:jc w:val="both"/>
        <w:rPr>
          <w:rFonts w:ascii="Arial" w:hAnsi="Arial" w:cs="Arial"/>
          <w:sz w:val="20"/>
        </w:rPr>
      </w:pPr>
      <w:r w:rsidRPr="00CC782F">
        <w:rPr>
          <w:rFonts w:ascii="Arial" w:hAnsi="Arial" w:cs="Arial"/>
          <w:sz w:val="20"/>
        </w:rPr>
        <w:t>Contractors must also be apprised of site-specific health and safety requirements for the mutual protection of contractors, employees, and property.</w:t>
      </w:r>
    </w:p>
    <w:p w14:paraId="3EBC50B7" w14:textId="77777777" w:rsidR="00CC782F" w:rsidRPr="00CC782F" w:rsidRDefault="00CC782F" w:rsidP="00F6593F">
      <w:pPr>
        <w:pStyle w:val="BlockText"/>
        <w:tabs>
          <w:tab w:val="left" w:pos="90"/>
        </w:tabs>
        <w:ind w:left="2160"/>
        <w:jc w:val="both"/>
        <w:rPr>
          <w:rFonts w:ascii="Arial" w:hAnsi="Arial" w:cs="Arial"/>
          <w:sz w:val="20"/>
        </w:rPr>
      </w:pPr>
    </w:p>
    <w:p w14:paraId="5971514D" w14:textId="77777777" w:rsidR="00CC782F" w:rsidRPr="00CC782F" w:rsidRDefault="00CC782F" w:rsidP="00F6593F">
      <w:pPr>
        <w:tabs>
          <w:tab w:val="left" w:pos="-270"/>
          <w:tab w:val="left" w:pos="90"/>
          <w:tab w:val="left" w:pos="2160"/>
        </w:tabs>
        <w:ind w:left="2160"/>
        <w:jc w:val="both"/>
        <w:rPr>
          <w:rFonts w:ascii="Arial" w:hAnsi="Arial" w:cs="Arial"/>
        </w:rPr>
      </w:pPr>
      <w:r w:rsidRPr="00CC782F">
        <w:rPr>
          <w:rFonts w:ascii="Arial" w:hAnsi="Arial" w:cs="Arial"/>
        </w:rPr>
        <w:t xml:space="preserve">Northrop Grumman retains the right to notify the contractor of any potential failure to comply with a health or safety requirement.  </w:t>
      </w:r>
    </w:p>
    <w:p w14:paraId="6B48D082" w14:textId="77777777" w:rsidR="00CC782F" w:rsidRPr="00CC782F" w:rsidRDefault="00CC782F" w:rsidP="00F6593F">
      <w:pPr>
        <w:tabs>
          <w:tab w:val="left" w:pos="-270"/>
          <w:tab w:val="left" w:pos="2160"/>
        </w:tabs>
        <w:ind w:left="2160" w:hanging="2160"/>
        <w:jc w:val="both"/>
        <w:rPr>
          <w:rFonts w:ascii="Arial" w:hAnsi="Arial" w:cs="Arial"/>
        </w:rPr>
      </w:pPr>
    </w:p>
    <w:p w14:paraId="63740DC0" w14:textId="22AC9A50" w:rsidR="00CC782F" w:rsidRPr="00CC782F" w:rsidRDefault="00CC782F" w:rsidP="00F6593F">
      <w:pPr>
        <w:tabs>
          <w:tab w:val="left" w:pos="2130"/>
        </w:tabs>
        <w:ind w:left="2160"/>
        <w:jc w:val="both"/>
        <w:rPr>
          <w:rFonts w:ascii="Arial" w:hAnsi="Arial" w:cs="Arial"/>
        </w:rPr>
      </w:pPr>
      <w:r w:rsidRPr="00CC782F">
        <w:rPr>
          <w:rFonts w:ascii="Arial" w:hAnsi="Arial" w:cs="Arial"/>
        </w:rPr>
        <w:t xml:space="preserve">This function is normally performed through the </w:t>
      </w:r>
      <w:r w:rsidR="00E40A4B">
        <w:rPr>
          <w:rFonts w:ascii="Arial" w:hAnsi="Arial" w:cs="Arial"/>
        </w:rPr>
        <w:t>Buyer/Subcontract Administrator</w:t>
      </w:r>
      <w:r w:rsidRPr="00CC782F">
        <w:rPr>
          <w:rFonts w:ascii="Arial" w:hAnsi="Arial" w:cs="Arial"/>
        </w:rPr>
        <w:t>.</w:t>
      </w:r>
    </w:p>
    <w:p w14:paraId="7640689F" w14:textId="77777777" w:rsidR="00CC782F" w:rsidRPr="00CC782F" w:rsidRDefault="00CC782F" w:rsidP="00F6593F">
      <w:pPr>
        <w:tabs>
          <w:tab w:val="left" w:pos="2130"/>
        </w:tabs>
        <w:ind w:left="2160" w:hanging="2160"/>
        <w:jc w:val="both"/>
        <w:rPr>
          <w:rFonts w:ascii="Arial" w:hAnsi="Arial" w:cs="Arial"/>
        </w:rPr>
      </w:pPr>
    </w:p>
    <w:p w14:paraId="1FFA8EDB" w14:textId="77777777" w:rsidR="00CC782F" w:rsidRPr="00CC782F" w:rsidRDefault="00CC782F" w:rsidP="00F6593F">
      <w:pPr>
        <w:jc w:val="both"/>
        <w:rPr>
          <w:rFonts w:ascii="Arial" w:hAnsi="Arial" w:cs="Arial"/>
        </w:rPr>
      </w:pPr>
    </w:p>
    <w:p w14:paraId="6A471B08" w14:textId="77777777" w:rsidR="00CC782F" w:rsidRPr="00CC782F" w:rsidRDefault="00CC782F" w:rsidP="00F6593F">
      <w:pPr>
        <w:ind w:left="2160" w:hanging="2160"/>
        <w:jc w:val="both"/>
        <w:rPr>
          <w:rFonts w:ascii="Arial" w:hAnsi="Arial" w:cs="Arial"/>
        </w:rPr>
      </w:pPr>
    </w:p>
    <w:p w14:paraId="44E4F9F1" w14:textId="77777777" w:rsidR="00CC782F" w:rsidRPr="00CC782F" w:rsidRDefault="00CC782F" w:rsidP="00F6593F">
      <w:pPr>
        <w:jc w:val="both"/>
        <w:rPr>
          <w:rFonts w:ascii="Arial" w:hAnsi="Arial" w:cs="Arial"/>
        </w:rPr>
      </w:pPr>
    </w:p>
    <w:p w14:paraId="1F556BF1" w14:textId="77777777" w:rsidR="00CC782F" w:rsidRPr="00CC782F" w:rsidRDefault="00CC782F" w:rsidP="00F6593F">
      <w:pPr>
        <w:pStyle w:val="Heading5"/>
        <w:jc w:val="both"/>
        <w:rPr>
          <w:b w:val="0"/>
          <w:bCs w:val="0"/>
          <w:i/>
          <w:iCs/>
          <w:szCs w:val="20"/>
          <w:u w:val="single"/>
        </w:rPr>
      </w:pPr>
      <w:r w:rsidRPr="00CC782F">
        <w:rPr>
          <w:color w:val="auto"/>
          <w:szCs w:val="20"/>
        </w:rPr>
        <w:t>Responsibilities</w:t>
      </w:r>
      <w:r w:rsidRPr="00CC782F">
        <w:rPr>
          <w:color w:val="auto"/>
          <w:szCs w:val="20"/>
        </w:rPr>
        <w:tab/>
      </w:r>
      <w:r w:rsidRPr="00CC782F">
        <w:rPr>
          <w:b w:val="0"/>
          <w:bCs w:val="0"/>
          <w:i/>
          <w:iCs/>
          <w:szCs w:val="20"/>
          <w:u w:val="single"/>
        </w:rPr>
        <w:t>The Contractor Must:</w:t>
      </w:r>
    </w:p>
    <w:p w14:paraId="2B1ACAC7" w14:textId="77777777" w:rsidR="00CC782F" w:rsidRPr="00CC782F" w:rsidRDefault="00CC782F" w:rsidP="00F6593F">
      <w:pPr>
        <w:jc w:val="both"/>
        <w:rPr>
          <w:rFonts w:ascii="Arial" w:hAnsi="Arial" w:cs="Arial"/>
        </w:rPr>
      </w:pPr>
    </w:p>
    <w:p w14:paraId="3DE2000C" w14:textId="77777777" w:rsidR="00CC782F" w:rsidRPr="00CC782F" w:rsidRDefault="00CC782F" w:rsidP="00F6593F">
      <w:pPr>
        <w:numPr>
          <w:ilvl w:val="0"/>
          <w:numId w:val="2"/>
        </w:numPr>
        <w:jc w:val="both"/>
        <w:rPr>
          <w:rFonts w:ascii="Arial" w:hAnsi="Arial" w:cs="Arial"/>
        </w:rPr>
      </w:pPr>
      <w:r w:rsidRPr="00CC782F">
        <w:rPr>
          <w:rFonts w:ascii="Arial" w:hAnsi="Arial" w:cs="Arial"/>
        </w:rPr>
        <w:t>Make available plans; specifications; work schedules; and environmental, health and safety programs relevant to the project when requested by a Northrop Grumman EHS representative.  Note: Northrop Grumman reserves the right to retain copies of such documents for reference during the contracting period.</w:t>
      </w:r>
    </w:p>
    <w:p w14:paraId="22289857" w14:textId="77777777" w:rsidR="00CC782F" w:rsidRPr="00CC782F" w:rsidRDefault="00CC782F" w:rsidP="00F6593F">
      <w:pPr>
        <w:ind w:left="2160"/>
        <w:jc w:val="both"/>
        <w:rPr>
          <w:rFonts w:ascii="Arial" w:hAnsi="Arial" w:cs="Arial"/>
        </w:rPr>
      </w:pPr>
    </w:p>
    <w:p w14:paraId="0A68FC21" w14:textId="2D759BCD" w:rsidR="00CC782F" w:rsidRPr="00CC782F" w:rsidRDefault="00CC782F" w:rsidP="00F6593F">
      <w:pPr>
        <w:numPr>
          <w:ilvl w:val="0"/>
          <w:numId w:val="2"/>
        </w:numPr>
        <w:jc w:val="both"/>
        <w:rPr>
          <w:rFonts w:ascii="Arial" w:hAnsi="Arial" w:cs="Arial"/>
        </w:rPr>
      </w:pPr>
      <w:r w:rsidRPr="00CC782F">
        <w:rPr>
          <w:rFonts w:ascii="Arial" w:hAnsi="Arial" w:cs="Arial"/>
        </w:rPr>
        <w:t xml:space="preserve">Provide an accurate record of all accidents resulting in death, traumatic injury, occupational disease, or damage to property to the Northrop Grumman </w:t>
      </w:r>
      <w:r w:rsidR="00E40A4B">
        <w:rPr>
          <w:rFonts w:ascii="Arial" w:hAnsi="Arial" w:cs="Arial"/>
        </w:rPr>
        <w:t>Buyer/Subcontract Administrator</w:t>
      </w:r>
      <w:r w:rsidRPr="00CC782F">
        <w:rPr>
          <w:rFonts w:ascii="Arial" w:hAnsi="Arial" w:cs="Arial"/>
        </w:rPr>
        <w:t>.</w:t>
      </w:r>
    </w:p>
    <w:p w14:paraId="789D2C24" w14:textId="77777777" w:rsidR="00CC782F" w:rsidRPr="00CC782F" w:rsidRDefault="00CC782F" w:rsidP="00F6593F">
      <w:pPr>
        <w:ind w:left="2160"/>
        <w:jc w:val="both"/>
        <w:rPr>
          <w:rFonts w:ascii="Arial" w:hAnsi="Arial" w:cs="Arial"/>
        </w:rPr>
      </w:pPr>
    </w:p>
    <w:p w14:paraId="40B35D16" w14:textId="517D3532" w:rsidR="00CC782F" w:rsidRPr="00CC782F" w:rsidRDefault="00CC782F" w:rsidP="00E40A4B">
      <w:pPr>
        <w:pStyle w:val="BulletText1"/>
        <w:numPr>
          <w:ilvl w:val="0"/>
          <w:numId w:val="2"/>
        </w:numPr>
        <w:jc w:val="both"/>
        <w:rPr>
          <w:rFonts w:ascii="Arial" w:hAnsi="Arial" w:cs="Arial"/>
          <w:sz w:val="20"/>
        </w:rPr>
      </w:pPr>
      <w:r w:rsidRPr="00CC782F">
        <w:rPr>
          <w:rFonts w:ascii="Arial" w:hAnsi="Arial" w:cs="Arial"/>
          <w:sz w:val="20"/>
        </w:rPr>
        <w:t xml:space="preserve">Immediately inform the Northrop Grumman </w:t>
      </w:r>
      <w:r w:rsidR="00E40A4B" w:rsidRPr="00E40A4B">
        <w:rPr>
          <w:rFonts w:ascii="Arial" w:hAnsi="Arial" w:cs="Arial"/>
          <w:sz w:val="20"/>
        </w:rPr>
        <w:t>Buyer/Subcontract Administrator</w:t>
      </w:r>
      <w:r w:rsidRPr="00CC782F">
        <w:rPr>
          <w:rFonts w:ascii="Arial" w:hAnsi="Arial" w:cs="Arial"/>
          <w:sz w:val="20"/>
        </w:rPr>
        <w:t xml:space="preserve"> upon receipt of any notice of violation, notice to comply, citation, or other enforcement document received from any regulatory agency related to their work at Northrop Grumman.</w:t>
      </w:r>
    </w:p>
    <w:p w14:paraId="3C06E025" w14:textId="77777777" w:rsidR="00CC782F" w:rsidRPr="00CC782F" w:rsidRDefault="00CC782F" w:rsidP="00F6593F">
      <w:pPr>
        <w:pStyle w:val="BulletText1"/>
        <w:jc w:val="both"/>
        <w:rPr>
          <w:rFonts w:ascii="Arial" w:hAnsi="Arial" w:cs="Arial"/>
          <w:sz w:val="20"/>
        </w:rPr>
      </w:pPr>
    </w:p>
    <w:p w14:paraId="6ED1CC65" w14:textId="77777777" w:rsidR="00CC782F" w:rsidRPr="00CC782F" w:rsidRDefault="00CC782F" w:rsidP="00F6593F">
      <w:pPr>
        <w:pStyle w:val="BulletText1"/>
        <w:numPr>
          <w:ilvl w:val="0"/>
          <w:numId w:val="2"/>
        </w:numPr>
        <w:jc w:val="both"/>
        <w:rPr>
          <w:rFonts w:ascii="Arial" w:hAnsi="Arial" w:cs="Arial"/>
          <w:sz w:val="20"/>
        </w:rPr>
      </w:pPr>
      <w:r w:rsidRPr="00CC782F">
        <w:rPr>
          <w:rFonts w:ascii="Arial" w:hAnsi="Arial" w:cs="Arial"/>
          <w:sz w:val="20"/>
        </w:rPr>
        <w:t>Ensure all material delivered by the contractor; its subcontractors; or the servants, agents, or employees for use in the performance of any or all work on Northrop Grumman premises complies with the applicable requirements of the federal and/or state Occupational Safety and Health standards.</w:t>
      </w:r>
    </w:p>
    <w:p w14:paraId="019B408C" w14:textId="77777777" w:rsidR="00CC782F" w:rsidRPr="00CC782F" w:rsidRDefault="00CC782F" w:rsidP="00F6593F">
      <w:pPr>
        <w:pStyle w:val="BulletText1"/>
        <w:jc w:val="both"/>
        <w:rPr>
          <w:rFonts w:ascii="Arial" w:hAnsi="Arial" w:cs="Arial"/>
          <w:sz w:val="20"/>
        </w:rPr>
      </w:pPr>
    </w:p>
    <w:p w14:paraId="3C07E618" w14:textId="77777777" w:rsidR="00CC782F" w:rsidRPr="00CC782F" w:rsidRDefault="00CC782F" w:rsidP="00F6593F">
      <w:pPr>
        <w:pStyle w:val="BulletText1"/>
        <w:numPr>
          <w:ilvl w:val="0"/>
          <w:numId w:val="2"/>
        </w:numPr>
        <w:jc w:val="both"/>
        <w:rPr>
          <w:rFonts w:ascii="Arial" w:hAnsi="Arial" w:cs="Arial"/>
          <w:sz w:val="20"/>
        </w:rPr>
      </w:pPr>
      <w:r w:rsidRPr="00CC782F">
        <w:rPr>
          <w:rFonts w:ascii="Arial" w:hAnsi="Arial" w:cs="Arial"/>
          <w:sz w:val="20"/>
        </w:rPr>
        <w:t>Provide Safety Data Sheets (SDSs) to Northrop Grumman for chemicals intended for use on Northrop Grumman premises that are not already approved by the site.</w:t>
      </w:r>
    </w:p>
    <w:p w14:paraId="1612F925" w14:textId="77777777" w:rsidR="00CC782F" w:rsidRPr="00CC782F" w:rsidRDefault="00CC782F" w:rsidP="00F6593F">
      <w:pPr>
        <w:pStyle w:val="BulletText1"/>
        <w:jc w:val="both"/>
        <w:rPr>
          <w:rFonts w:ascii="Arial" w:hAnsi="Arial" w:cs="Arial"/>
          <w:sz w:val="20"/>
        </w:rPr>
      </w:pPr>
      <w:bookmarkStart w:id="0" w:name="_GoBack"/>
      <w:bookmarkEnd w:id="0"/>
    </w:p>
    <w:p w14:paraId="70ECB7E3" w14:textId="067DA00F" w:rsidR="00CC782F" w:rsidRPr="00CC782F" w:rsidRDefault="00CC782F" w:rsidP="00E40A4B">
      <w:pPr>
        <w:pStyle w:val="BulletText1"/>
        <w:numPr>
          <w:ilvl w:val="0"/>
          <w:numId w:val="2"/>
        </w:numPr>
        <w:jc w:val="both"/>
        <w:rPr>
          <w:rFonts w:ascii="Arial" w:hAnsi="Arial" w:cs="Arial"/>
          <w:sz w:val="20"/>
        </w:rPr>
      </w:pPr>
      <w:r w:rsidRPr="00CC782F">
        <w:rPr>
          <w:rFonts w:ascii="Arial" w:hAnsi="Arial" w:cs="Arial"/>
          <w:sz w:val="20"/>
        </w:rPr>
        <w:lastRenderedPageBreak/>
        <w:t xml:space="preserve">Take immediate action upon identification of any health or safety issue that affects Northrop Grumman personnel or property or could result in an injury or illness to any worker.  </w:t>
      </w:r>
      <w:r w:rsidRPr="00CC782F">
        <w:rPr>
          <w:rFonts w:ascii="Arial" w:hAnsi="Arial" w:cs="Arial"/>
          <w:sz w:val="20"/>
          <w:u w:val="single"/>
        </w:rPr>
        <w:t>Note</w:t>
      </w:r>
      <w:r w:rsidRPr="00CC782F">
        <w:rPr>
          <w:rFonts w:ascii="Arial" w:hAnsi="Arial" w:cs="Arial"/>
          <w:sz w:val="20"/>
        </w:rPr>
        <w:t xml:space="preserve">: In the event that the contractor fails to do so, the Northrop Grumman </w:t>
      </w:r>
      <w:r w:rsidR="00E40A4B" w:rsidRPr="00E40A4B">
        <w:rPr>
          <w:rFonts w:ascii="Arial" w:hAnsi="Arial" w:cs="Arial"/>
          <w:sz w:val="20"/>
        </w:rPr>
        <w:t>Buyer/Subcontract Administrator</w:t>
      </w:r>
      <w:r w:rsidR="005277A2" w:rsidRPr="005277A2">
        <w:rPr>
          <w:rFonts w:ascii="Arial" w:hAnsi="Arial" w:cs="Arial"/>
          <w:sz w:val="20"/>
        </w:rPr>
        <w:t xml:space="preserve"> </w:t>
      </w:r>
      <w:r w:rsidRPr="00CC782F">
        <w:rPr>
          <w:rFonts w:ascii="Arial" w:hAnsi="Arial" w:cs="Arial"/>
          <w:sz w:val="20"/>
        </w:rPr>
        <w:t>must issue an order stopping the work until the issue is corrected.</w:t>
      </w:r>
    </w:p>
    <w:p w14:paraId="44576930" w14:textId="77777777" w:rsidR="00CC782F" w:rsidRPr="00CC782F" w:rsidRDefault="00CC782F" w:rsidP="00F6593F">
      <w:pPr>
        <w:pStyle w:val="BulletText1"/>
        <w:jc w:val="both"/>
        <w:rPr>
          <w:rFonts w:ascii="Arial" w:hAnsi="Arial" w:cs="Arial"/>
          <w:sz w:val="20"/>
        </w:rPr>
      </w:pPr>
    </w:p>
    <w:p w14:paraId="686B3BAA" w14:textId="77777777" w:rsidR="00CC782F" w:rsidRPr="00CC782F" w:rsidRDefault="00CC782F" w:rsidP="00F6593F">
      <w:pPr>
        <w:pStyle w:val="BulletText1"/>
        <w:numPr>
          <w:ilvl w:val="0"/>
          <w:numId w:val="2"/>
        </w:numPr>
        <w:jc w:val="both"/>
        <w:rPr>
          <w:rFonts w:ascii="Arial" w:hAnsi="Arial" w:cs="Arial"/>
          <w:sz w:val="20"/>
        </w:rPr>
      </w:pPr>
      <w:r w:rsidRPr="00CC782F">
        <w:rPr>
          <w:rFonts w:ascii="Arial" w:hAnsi="Arial" w:cs="Arial"/>
          <w:sz w:val="20"/>
        </w:rPr>
        <w:t>Maintain a file with copies of all EHS-related documents, records, notices, etc. generated prior to and during the project and provide a copy of this file to Northrop Grumman upon completion of the project, if requested.</w:t>
      </w:r>
    </w:p>
    <w:p w14:paraId="74DCD1CE" w14:textId="77777777" w:rsidR="00CC782F" w:rsidRPr="00CC782F" w:rsidRDefault="00CC782F" w:rsidP="00F6593F">
      <w:pPr>
        <w:pStyle w:val="BulletText1"/>
        <w:jc w:val="both"/>
        <w:rPr>
          <w:rFonts w:ascii="Arial" w:hAnsi="Arial" w:cs="Arial"/>
          <w:sz w:val="20"/>
        </w:rPr>
      </w:pPr>
    </w:p>
    <w:p w14:paraId="5669BF00" w14:textId="77777777" w:rsidR="00CC782F" w:rsidRPr="00CC782F" w:rsidRDefault="00CC782F" w:rsidP="00F6593F">
      <w:pPr>
        <w:pStyle w:val="BulletText1"/>
        <w:numPr>
          <w:ilvl w:val="0"/>
          <w:numId w:val="2"/>
        </w:numPr>
        <w:jc w:val="both"/>
        <w:rPr>
          <w:rFonts w:ascii="Arial" w:hAnsi="Arial" w:cs="Arial"/>
          <w:sz w:val="20"/>
        </w:rPr>
      </w:pPr>
      <w:r w:rsidRPr="00CC782F">
        <w:rPr>
          <w:rFonts w:ascii="Arial" w:hAnsi="Arial" w:cs="Arial"/>
          <w:sz w:val="20"/>
        </w:rPr>
        <w:t>Ensure that contracted employees:</w:t>
      </w:r>
    </w:p>
    <w:p w14:paraId="31D143E2" w14:textId="77777777" w:rsidR="00CC782F" w:rsidRPr="00CC782F" w:rsidRDefault="00CC782F" w:rsidP="00F6593F">
      <w:pPr>
        <w:pStyle w:val="BulletText1"/>
        <w:jc w:val="both"/>
        <w:rPr>
          <w:rFonts w:ascii="Arial" w:hAnsi="Arial" w:cs="Arial"/>
          <w:sz w:val="20"/>
        </w:rPr>
      </w:pPr>
    </w:p>
    <w:p w14:paraId="4426099F" w14:textId="77777777" w:rsidR="00CC782F" w:rsidRPr="00CC782F" w:rsidRDefault="00CC782F" w:rsidP="00F6593F">
      <w:pPr>
        <w:pStyle w:val="BulletText2"/>
        <w:numPr>
          <w:ilvl w:val="0"/>
          <w:numId w:val="3"/>
        </w:numPr>
        <w:ind w:left="3240"/>
        <w:jc w:val="both"/>
        <w:rPr>
          <w:rFonts w:ascii="Arial" w:hAnsi="Arial" w:cs="Arial"/>
          <w:sz w:val="20"/>
        </w:rPr>
      </w:pPr>
      <w:r w:rsidRPr="00CC782F">
        <w:rPr>
          <w:rFonts w:ascii="Arial" w:hAnsi="Arial" w:cs="Arial"/>
          <w:sz w:val="20"/>
        </w:rPr>
        <w:t>Show accurate and current documentation of completion of all applicable federal and/or state EHS training required for the job, i.e., hazardous material training, respirator training, confined space training, etc., prior to work being performed on Northrop Grumman property.</w:t>
      </w:r>
    </w:p>
    <w:p w14:paraId="024BEE69" w14:textId="77777777" w:rsidR="00CC782F" w:rsidRPr="00CC782F" w:rsidRDefault="00CC782F" w:rsidP="00F6593F">
      <w:pPr>
        <w:pStyle w:val="BulletText2"/>
        <w:ind w:left="2875"/>
        <w:jc w:val="both"/>
        <w:rPr>
          <w:rFonts w:ascii="Arial" w:hAnsi="Arial" w:cs="Arial"/>
          <w:sz w:val="20"/>
        </w:rPr>
      </w:pPr>
    </w:p>
    <w:p w14:paraId="3605D6DC" w14:textId="77777777" w:rsidR="00CC782F" w:rsidRPr="00CC782F" w:rsidRDefault="00CC782F" w:rsidP="00F6593F">
      <w:pPr>
        <w:numPr>
          <w:ilvl w:val="0"/>
          <w:numId w:val="3"/>
        </w:numPr>
        <w:ind w:left="3240"/>
        <w:jc w:val="both"/>
        <w:rPr>
          <w:rFonts w:ascii="Arial" w:hAnsi="Arial" w:cs="Arial"/>
        </w:rPr>
      </w:pPr>
      <w:r w:rsidRPr="00CC782F">
        <w:rPr>
          <w:rFonts w:ascii="Arial" w:hAnsi="Arial" w:cs="Arial"/>
        </w:rPr>
        <w:t xml:space="preserve">Complete site-specific EHS orientation training for the work to be performed on Northrop Grumman property prior to the commencement of any work.  </w:t>
      </w:r>
      <w:r w:rsidRPr="00CC782F">
        <w:rPr>
          <w:rFonts w:ascii="Arial" w:hAnsi="Arial" w:cs="Arial"/>
          <w:u w:val="single"/>
        </w:rPr>
        <w:t>Note</w:t>
      </w:r>
      <w:r w:rsidRPr="00CC782F">
        <w:rPr>
          <w:rFonts w:ascii="Arial" w:hAnsi="Arial" w:cs="Arial"/>
        </w:rPr>
        <w:t>: The orientation is to apprise workers of Northrop Grumman policies and procedures including emergency procedures.  The orientation may be accomplished by use of a locally developed contractor EHS video or brochure.</w:t>
      </w:r>
    </w:p>
    <w:p w14:paraId="19108FEA" w14:textId="77777777" w:rsidR="00CC782F" w:rsidRPr="00CC782F" w:rsidRDefault="00CC782F" w:rsidP="00F6593F">
      <w:pPr>
        <w:pStyle w:val="BodyTextIndent"/>
        <w:ind w:left="7200" w:firstLine="720"/>
        <w:jc w:val="both"/>
        <w:rPr>
          <w:rFonts w:ascii="Arial" w:hAnsi="Arial" w:cs="Arial"/>
        </w:rPr>
      </w:pPr>
    </w:p>
    <w:p w14:paraId="2B6DD442" w14:textId="77777777" w:rsidR="00CC782F" w:rsidRPr="00CC782F" w:rsidRDefault="00CC782F" w:rsidP="00F6593F">
      <w:pPr>
        <w:pStyle w:val="BulletText1"/>
        <w:numPr>
          <w:ilvl w:val="0"/>
          <w:numId w:val="2"/>
        </w:numPr>
        <w:jc w:val="both"/>
        <w:rPr>
          <w:rFonts w:ascii="Arial" w:hAnsi="Arial" w:cs="Arial"/>
          <w:sz w:val="20"/>
        </w:rPr>
      </w:pPr>
      <w:r w:rsidRPr="00CC782F">
        <w:rPr>
          <w:rFonts w:ascii="Arial" w:hAnsi="Arial" w:cs="Arial"/>
          <w:sz w:val="20"/>
        </w:rPr>
        <w:t>Provide all necessary equipment, tools, personnel, etc., to meet contractual obligations, including equipment needed to comply with federal, state, or local EHS regulations.</w:t>
      </w:r>
    </w:p>
    <w:p w14:paraId="2F74B00F" w14:textId="77777777" w:rsidR="00CC782F" w:rsidRPr="00CC782F" w:rsidRDefault="00CC782F" w:rsidP="00F6593F">
      <w:pPr>
        <w:pStyle w:val="BulletText1"/>
        <w:jc w:val="both"/>
        <w:rPr>
          <w:rFonts w:ascii="Arial" w:hAnsi="Arial" w:cs="Arial"/>
          <w:sz w:val="20"/>
        </w:rPr>
      </w:pPr>
    </w:p>
    <w:p w14:paraId="2A92FF40" w14:textId="77777777" w:rsidR="00CC782F" w:rsidRPr="00CC782F" w:rsidRDefault="00CC782F" w:rsidP="00F6593F">
      <w:pPr>
        <w:pStyle w:val="BulletText1"/>
        <w:numPr>
          <w:ilvl w:val="0"/>
          <w:numId w:val="2"/>
        </w:numPr>
        <w:jc w:val="both"/>
        <w:rPr>
          <w:rFonts w:ascii="Arial" w:hAnsi="Arial" w:cs="Arial"/>
          <w:sz w:val="20"/>
        </w:rPr>
      </w:pPr>
      <w:r w:rsidRPr="00CC782F">
        <w:rPr>
          <w:rFonts w:ascii="Arial" w:hAnsi="Arial" w:cs="Arial"/>
          <w:sz w:val="20"/>
        </w:rPr>
        <w:t>Perform the work in strict accordance with all applicable municipal, state, or other government codes governing the particular trade and in accordance with applicable safe practices outlined in the current edition of the National Electric Code and other building and fire codes.</w:t>
      </w:r>
    </w:p>
    <w:p w14:paraId="6456FEE2" w14:textId="77777777" w:rsidR="00CC782F" w:rsidRPr="00CC782F" w:rsidRDefault="00CC782F" w:rsidP="00F6593F">
      <w:pPr>
        <w:pStyle w:val="BulletText1"/>
        <w:jc w:val="both"/>
        <w:rPr>
          <w:rFonts w:ascii="Arial" w:hAnsi="Arial" w:cs="Arial"/>
          <w:sz w:val="20"/>
        </w:rPr>
      </w:pPr>
    </w:p>
    <w:p w14:paraId="787D0CA0" w14:textId="77777777" w:rsidR="00CC782F" w:rsidRPr="00CC782F" w:rsidRDefault="00CC782F" w:rsidP="00F6593F">
      <w:pPr>
        <w:pStyle w:val="BulletText1"/>
        <w:numPr>
          <w:ilvl w:val="0"/>
          <w:numId w:val="2"/>
        </w:numPr>
        <w:jc w:val="both"/>
        <w:rPr>
          <w:rFonts w:ascii="Arial" w:hAnsi="Arial" w:cs="Arial"/>
          <w:sz w:val="20"/>
        </w:rPr>
      </w:pPr>
      <w:r w:rsidRPr="00CC782F">
        <w:rPr>
          <w:rFonts w:ascii="Arial" w:hAnsi="Arial" w:cs="Arial"/>
          <w:sz w:val="20"/>
        </w:rPr>
        <w:t>Be responsible for compliance to all EHS requirements by subcontractors employed by the contractor.</w:t>
      </w:r>
    </w:p>
    <w:p w14:paraId="705A3EDF" w14:textId="77777777" w:rsidR="00CC782F" w:rsidRPr="00CC782F" w:rsidRDefault="00CC782F" w:rsidP="00F6593F">
      <w:pPr>
        <w:pStyle w:val="BulletText1"/>
        <w:jc w:val="both"/>
        <w:rPr>
          <w:rFonts w:ascii="Arial" w:hAnsi="Arial" w:cs="Arial"/>
          <w:sz w:val="20"/>
        </w:rPr>
      </w:pPr>
    </w:p>
    <w:p w14:paraId="512AEEAA" w14:textId="21F226F2" w:rsidR="00CC782F" w:rsidRPr="00CC782F" w:rsidRDefault="005277A2" w:rsidP="005277A2">
      <w:pPr>
        <w:pStyle w:val="BulletText1"/>
        <w:numPr>
          <w:ilvl w:val="0"/>
          <w:numId w:val="2"/>
        </w:numPr>
        <w:jc w:val="both"/>
        <w:rPr>
          <w:rFonts w:ascii="Arial" w:hAnsi="Arial" w:cs="Arial"/>
          <w:sz w:val="20"/>
        </w:rPr>
      </w:pPr>
      <w:r w:rsidRPr="005277A2">
        <w:rPr>
          <w:rFonts w:ascii="Arial" w:hAnsi="Arial" w:cs="Arial"/>
          <w:sz w:val="20"/>
        </w:rPr>
        <w:t>As applicable, provide for review of accident/injury records, federal Occupational Safety and Health Administration 300 logs, and other relevant information.</w:t>
      </w:r>
    </w:p>
    <w:p w14:paraId="7712E11F" w14:textId="77777777" w:rsidR="00CC782F" w:rsidRPr="00CC782F" w:rsidRDefault="00CC782F" w:rsidP="00F6593F">
      <w:pPr>
        <w:pStyle w:val="ListParagraph"/>
        <w:jc w:val="both"/>
        <w:rPr>
          <w:rFonts w:ascii="Arial" w:hAnsi="Arial" w:cs="Arial"/>
        </w:rPr>
      </w:pPr>
    </w:p>
    <w:p w14:paraId="44A4FB0F" w14:textId="61CCE2E9" w:rsidR="00F6593F" w:rsidRDefault="00CC782F" w:rsidP="00F6593F">
      <w:pPr>
        <w:pStyle w:val="BulletText1"/>
        <w:numPr>
          <w:ilvl w:val="0"/>
          <w:numId w:val="2"/>
        </w:numPr>
        <w:jc w:val="both"/>
        <w:rPr>
          <w:rFonts w:ascii="Arial" w:hAnsi="Arial" w:cs="Arial"/>
          <w:sz w:val="20"/>
        </w:rPr>
      </w:pPr>
      <w:r w:rsidRPr="00CC782F">
        <w:rPr>
          <w:rFonts w:ascii="Arial" w:hAnsi="Arial" w:cs="Arial"/>
          <w:sz w:val="20"/>
        </w:rPr>
        <w:t>Provide access, as requested, for periodic onsite inspections of contractors' operations including temporary offices, storage areas, and work areas to ensure that contractors adhere to applicable EHS regulations and Northrop Grumman EHS procedures</w:t>
      </w:r>
      <w:r w:rsidR="005277A2">
        <w:rPr>
          <w:rFonts w:ascii="Arial" w:hAnsi="Arial" w:cs="Arial"/>
          <w:sz w:val="20"/>
        </w:rPr>
        <w:t>.</w:t>
      </w:r>
    </w:p>
    <w:p w14:paraId="26DCBCA4" w14:textId="77777777" w:rsidR="00F6593F" w:rsidRDefault="00F6593F" w:rsidP="00F6593F">
      <w:pPr>
        <w:pStyle w:val="ListParagraph"/>
        <w:jc w:val="both"/>
        <w:rPr>
          <w:rFonts w:ascii="Arial" w:hAnsi="Arial" w:cs="Arial"/>
          <w:color w:val="FF0000"/>
        </w:rPr>
      </w:pPr>
    </w:p>
    <w:p w14:paraId="775DBD63" w14:textId="2983F01F" w:rsidR="00F6593F" w:rsidRPr="00F6593F" w:rsidRDefault="00F6593F" w:rsidP="00F6593F">
      <w:pPr>
        <w:pStyle w:val="BulletText1"/>
        <w:numPr>
          <w:ilvl w:val="0"/>
          <w:numId w:val="2"/>
        </w:numPr>
        <w:jc w:val="both"/>
        <w:rPr>
          <w:rFonts w:ascii="Arial" w:hAnsi="Arial" w:cs="Arial"/>
          <w:sz w:val="20"/>
        </w:rPr>
      </w:pPr>
      <w:r w:rsidRPr="00F6593F">
        <w:rPr>
          <w:rFonts w:ascii="Arial" w:hAnsi="Arial" w:cs="Arial"/>
          <w:sz w:val="20"/>
        </w:rPr>
        <w:t>Ensure all material delivered by the contractor; its subcontractors; or the</w:t>
      </w:r>
      <w:r w:rsidR="00E56AAF">
        <w:rPr>
          <w:rFonts w:ascii="Arial" w:hAnsi="Arial" w:cs="Arial"/>
          <w:sz w:val="20"/>
        </w:rPr>
        <w:t>ir</w:t>
      </w:r>
      <w:r w:rsidRPr="00F6593F">
        <w:rPr>
          <w:rFonts w:ascii="Arial" w:hAnsi="Arial" w:cs="Arial"/>
          <w:sz w:val="20"/>
        </w:rPr>
        <w:t xml:space="preserve"> servants, agents, or employees for use in the performance of any or all work on Northrop Grumman premises is recycled to the maximum extent possible.  All materials consumed on Northrop Grumman premises during special events or conferences shall be recycled in accordance with the site’s recycling policies and programs.</w:t>
      </w:r>
    </w:p>
    <w:p w14:paraId="7A31BD6A" w14:textId="77777777" w:rsidR="00F6593F" w:rsidRPr="00CC782F" w:rsidRDefault="00F6593F" w:rsidP="00F6593F">
      <w:pPr>
        <w:pStyle w:val="BulletText1"/>
        <w:ind w:left="2520" w:firstLine="0"/>
        <w:jc w:val="both"/>
        <w:rPr>
          <w:rFonts w:ascii="Arial" w:hAnsi="Arial" w:cs="Arial"/>
          <w:sz w:val="20"/>
        </w:rPr>
      </w:pPr>
    </w:p>
    <w:p w14:paraId="5AEFACAB" w14:textId="77777777" w:rsidR="00CC782F" w:rsidRPr="00CC782F" w:rsidRDefault="00CC782F" w:rsidP="00F6593F">
      <w:pPr>
        <w:pStyle w:val="BodyTextIndent"/>
        <w:jc w:val="both"/>
        <w:rPr>
          <w:rFonts w:ascii="Arial" w:hAnsi="Arial" w:cs="Arial"/>
        </w:rPr>
      </w:pPr>
    </w:p>
    <w:p w14:paraId="37C01342" w14:textId="2C260E7B" w:rsidR="00CC782F" w:rsidRPr="00CC782F" w:rsidRDefault="00CC782F" w:rsidP="00F6593F">
      <w:pPr>
        <w:pStyle w:val="BodyTextIndent"/>
        <w:jc w:val="both"/>
        <w:rPr>
          <w:rFonts w:ascii="Arial" w:hAnsi="Arial" w:cs="Arial"/>
        </w:rPr>
      </w:pPr>
      <w:r w:rsidRPr="00CC782F">
        <w:rPr>
          <w:rFonts w:ascii="Arial" w:hAnsi="Arial" w:cs="Arial"/>
          <w:b/>
        </w:rPr>
        <w:t>Acceptance</w:t>
      </w:r>
      <w:r w:rsidRPr="00CC782F">
        <w:rPr>
          <w:rFonts w:ascii="Arial" w:hAnsi="Arial" w:cs="Arial"/>
        </w:rPr>
        <w:tab/>
        <w:t>By signing a</w:t>
      </w:r>
      <w:r w:rsidR="00F958FC">
        <w:rPr>
          <w:rFonts w:ascii="Arial" w:hAnsi="Arial" w:cs="Arial"/>
        </w:rPr>
        <w:t>nd executing the Purchase Order/</w:t>
      </w:r>
      <w:r w:rsidRPr="00CC782F">
        <w:rPr>
          <w:rFonts w:ascii="Arial" w:hAnsi="Arial" w:cs="Arial"/>
        </w:rPr>
        <w:t xml:space="preserve">Contract, the contractor acknowledges receipt of </w:t>
      </w:r>
      <w:r w:rsidR="009449BA">
        <w:rPr>
          <w:rFonts w:ascii="Arial" w:hAnsi="Arial" w:cs="Arial"/>
        </w:rPr>
        <w:tab/>
      </w:r>
      <w:r w:rsidR="009449BA">
        <w:rPr>
          <w:rFonts w:ascii="Arial" w:hAnsi="Arial" w:cs="Arial"/>
        </w:rPr>
        <w:tab/>
      </w:r>
      <w:r w:rsidR="009449BA">
        <w:rPr>
          <w:rFonts w:ascii="Arial" w:hAnsi="Arial" w:cs="Arial"/>
        </w:rPr>
        <w:tab/>
      </w:r>
      <w:r w:rsidR="009449BA">
        <w:rPr>
          <w:rFonts w:ascii="Arial" w:hAnsi="Arial" w:cs="Arial"/>
        </w:rPr>
        <w:tab/>
      </w:r>
      <w:r w:rsidRPr="00CC782F">
        <w:rPr>
          <w:rFonts w:ascii="Arial" w:hAnsi="Arial" w:cs="Arial"/>
        </w:rPr>
        <w:t xml:space="preserve">these rules and agrees to comply with all federal, state and local EHS laws and regulations and all </w:t>
      </w:r>
      <w:r w:rsidR="009449BA">
        <w:rPr>
          <w:rFonts w:ascii="Arial" w:hAnsi="Arial" w:cs="Arial"/>
        </w:rPr>
        <w:tab/>
      </w:r>
      <w:r w:rsidR="009449BA">
        <w:rPr>
          <w:rFonts w:ascii="Arial" w:hAnsi="Arial" w:cs="Arial"/>
        </w:rPr>
        <w:tab/>
      </w:r>
      <w:r w:rsidR="009449BA">
        <w:rPr>
          <w:rFonts w:ascii="Arial" w:hAnsi="Arial" w:cs="Arial"/>
        </w:rPr>
        <w:tab/>
      </w:r>
      <w:r w:rsidRPr="00CC782F">
        <w:rPr>
          <w:rFonts w:ascii="Arial" w:hAnsi="Arial" w:cs="Arial"/>
        </w:rPr>
        <w:t>applicable site-specific Northrop Grumman EHS requirements.</w:t>
      </w:r>
    </w:p>
    <w:p w14:paraId="4C5DE387" w14:textId="77777777" w:rsidR="00CC782F" w:rsidRPr="00CC782F" w:rsidRDefault="00CC782F" w:rsidP="00FB1E62">
      <w:pPr>
        <w:rPr>
          <w:rFonts w:ascii="Arial" w:hAnsi="Arial" w:cs="Arial"/>
        </w:rPr>
      </w:pPr>
    </w:p>
    <w:sectPr w:rsidR="00CC782F" w:rsidRPr="00CC782F" w:rsidSect="00F22C8A">
      <w:headerReference w:type="default" r:id="rId11"/>
      <w:footerReference w:type="default" r:id="rId12"/>
      <w:endnotePr>
        <w:numFmt w:val="decimal"/>
      </w:endnotePr>
      <w:type w:val="continuous"/>
      <w:pgSz w:w="12240" w:h="15840" w:code="1"/>
      <w:pgMar w:top="489" w:right="720" w:bottom="720" w:left="720" w:header="810" w:footer="389"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0492AF" w14:textId="77777777" w:rsidR="00474F69" w:rsidRDefault="00474F69">
      <w:r>
        <w:separator/>
      </w:r>
    </w:p>
  </w:endnote>
  <w:endnote w:type="continuationSeparator" w:id="0">
    <w:p w14:paraId="2D220A6E" w14:textId="77777777" w:rsidR="00474F69" w:rsidRDefault="00474F69">
      <w:r>
        <w:continuationSeparator/>
      </w:r>
    </w:p>
  </w:endnote>
  <w:endnote w:type="continuationNotice" w:id="1">
    <w:p w14:paraId="344B71FF" w14:textId="77777777" w:rsidR="00D1215F" w:rsidRDefault="00D121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1FF76" w14:textId="5361B630" w:rsidR="00474F69" w:rsidRPr="001C6CAE" w:rsidRDefault="00474F69">
    <w:pPr>
      <w:pStyle w:val="Footer"/>
      <w:rPr>
        <w:rFonts w:ascii="Arial" w:hAnsi="Arial" w:cs="Arial"/>
        <w:sz w:val="16"/>
        <w:szCs w:val="18"/>
      </w:rPr>
    </w:pPr>
    <w:r w:rsidRPr="001C6CAE">
      <w:rPr>
        <w:rFonts w:ascii="Arial" w:hAnsi="Arial" w:cs="Arial"/>
        <w:sz w:val="16"/>
        <w:szCs w:val="18"/>
      </w:rPr>
      <w:t>P</w:t>
    </w:r>
    <w:r>
      <w:rPr>
        <w:rFonts w:ascii="Arial" w:hAnsi="Arial" w:cs="Arial"/>
        <w:sz w:val="16"/>
        <w:szCs w:val="18"/>
      </w:rPr>
      <w:t>1</w:t>
    </w:r>
    <w:r w:rsidR="00E40A4B">
      <w:rPr>
        <w:rFonts w:ascii="Arial" w:hAnsi="Arial" w:cs="Arial"/>
        <w:sz w:val="16"/>
        <w:szCs w:val="18"/>
      </w:rPr>
      <w:t>00</w:t>
    </w:r>
    <w:r>
      <w:rPr>
        <w:rFonts w:ascii="Arial" w:hAnsi="Arial" w:cs="Arial"/>
        <w:sz w:val="16"/>
        <w:szCs w:val="18"/>
      </w:rPr>
      <w:t>-</w:t>
    </w:r>
    <w:r w:rsidR="00757CE2">
      <w:rPr>
        <w:rFonts w:ascii="Arial" w:hAnsi="Arial" w:cs="Arial"/>
        <w:sz w:val="16"/>
        <w:szCs w:val="18"/>
      </w:rPr>
      <w:t>24</w:t>
    </w:r>
    <w:r w:rsidR="008A7FD0">
      <w:rPr>
        <w:rFonts w:ascii="Arial" w:hAnsi="Arial" w:cs="Arial"/>
        <w:sz w:val="16"/>
        <w:szCs w:val="18"/>
      </w:rPr>
      <w:t>-D</w:t>
    </w:r>
    <w:r w:rsidRPr="001C6CAE">
      <w:rPr>
        <w:rFonts w:ascii="Arial" w:hAnsi="Arial" w:cs="Arial"/>
        <w:sz w:val="16"/>
        <w:szCs w:val="18"/>
      </w:rPr>
      <w:t>SF</w:t>
    </w:r>
    <w:r w:rsidRPr="001C6CAE">
      <w:rPr>
        <w:rFonts w:ascii="Arial" w:hAnsi="Arial" w:cs="Arial"/>
        <w:sz w:val="16"/>
        <w:szCs w:val="18"/>
      </w:rPr>
      <w:ptab w:relativeTo="margin" w:alignment="center" w:leader="none"/>
    </w:r>
    <w:r w:rsidRPr="001C6CAE">
      <w:rPr>
        <w:rFonts w:ascii="Arial" w:hAnsi="Arial" w:cs="Arial"/>
        <w:sz w:val="16"/>
        <w:szCs w:val="18"/>
      </w:rPr>
      <w:t xml:space="preserve">Page </w:t>
    </w:r>
    <w:r w:rsidRPr="001C6CAE">
      <w:rPr>
        <w:rFonts w:ascii="Arial" w:hAnsi="Arial" w:cs="Arial"/>
        <w:sz w:val="16"/>
        <w:szCs w:val="18"/>
      </w:rPr>
      <w:fldChar w:fldCharType="begin"/>
    </w:r>
    <w:r w:rsidRPr="001C6CAE">
      <w:rPr>
        <w:rFonts w:ascii="Arial" w:hAnsi="Arial" w:cs="Arial"/>
        <w:sz w:val="16"/>
        <w:szCs w:val="18"/>
      </w:rPr>
      <w:instrText xml:space="preserve"> PAGE  \* Arabic  \* MERGEFORMAT </w:instrText>
    </w:r>
    <w:r w:rsidRPr="001C6CAE">
      <w:rPr>
        <w:rFonts w:ascii="Arial" w:hAnsi="Arial" w:cs="Arial"/>
        <w:sz w:val="16"/>
        <w:szCs w:val="18"/>
      </w:rPr>
      <w:fldChar w:fldCharType="separate"/>
    </w:r>
    <w:r w:rsidR="004F79CF">
      <w:rPr>
        <w:rFonts w:ascii="Arial" w:hAnsi="Arial" w:cs="Arial"/>
        <w:noProof/>
        <w:sz w:val="16"/>
        <w:szCs w:val="18"/>
      </w:rPr>
      <w:t>2</w:t>
    </w:r>
    <w:r w:rsidRPr="001C6CAE">
      <w:rPr>
        <w:rFonts w:ascii="Arial" w:hAnsi="Arial" w:cs="Arial"/>
        <w:sz w:val="16"/>
        <w:szCs w:val="18"/>
      </w:rPr>
      <w:fldChar w:fldCharType="end"/>
    </w:r>
    <w:r w:rsidRPr="001C6CAE">
      <w:rPr>
        <w:rFonts w:ascii="Arial" w:hAnsi="Arial" w:cs="Arial"/>
        <w:sz w:val="16"/>
        <w:szCs w:val="18"/>
      </w:rPr>
      <w:t xml:space="preserve"> of </w:t>
    </w:r>
    <w:r w:rsidRPr="001C6CAE">
      <w:rPr>
        <w:rFonts w:ascii="Arial" w:hAnsi="Arial" w:cs="Arial"/>
        <w:sz w:val="16"/>
        <w:szCs w:val="18"/>
      </w:rPr>
      <w:fldChar w:fldCharType="begin"/>
    </w:r>
    <w:r w:rsidRPr="001C6CAE">
      <w:rPr>
        <w:rFonts w:ascii="Arial" w:hAnsi="Arial" w:cs="Arial"/>
        <w:sz w:val="16"/>
        <w:szCs w:val="18"/>
      </w:rPr>
      <w:instrText xml:space="preserve"> NUMPAGES  \* Arabic  \* MERGEFORMAT </w:instrText>
    </w:r>
    <w:r w:rsidRPr="001C6CAE">
      <w:rPr>
        <w:rFonts w:ascii="Arial" w:hAnsi="Arial" w:cs="Arial"/>
        <w:sz w:val="16"/>
        <w:szCs w:val="18"/>
      </w:rPr>
      <w:fldChar w:fldCharType="separate"/>
    </w:r>
    <w:r w:rsidR="004F79CF">
      <w:rPr>
        <w:rFonts w:ascii="Arial" w:hAnsi="Arial" w:cs="Arial"/>
        <w:noProof/>
        <w:sz w:val="16"/>
        <w:szCs w:val="18"/>
      </w:rPr>
      <w:t>2</w:t>
    </w:r>
    <w:r w:rsidRPr="001C6CAE">
      <w:rPr>
        <w:rFonts w:ascii="Arial" w:hAnsi="Arial" w:cs="Arial"/>
        <w:sz w:val="16"/>
        <w:szCs w:val="18"/>
      </w:rPr>
      <w:fldChar w:fldCharType="end"/>
    </w:r>
    <w:r w:rsidRPr="001C6CAE">
      <w:rPr>
        <w:rFonts w:ascii="Arial" w:hAnsi="Arial" w:cs="Arial"/>
        <w:sz w:val="16"/>
        <w:szCs w:val="18"/>
      </w:rPr>
      <w:ptab w:relativeTo="margin" w:alignment="right" w:leader="none"/>
    </w:r>
    <w:r w:rsidR="004F79CF">
      <w:rPr>
        <w:rFonts w:ascii="Arial" w:hAnsi="Arial" w:cs="Arial"/>
        <w:sz w:val="16"/>
        <w:szCs w:val="18"/>
      </w:rPr>
      <w:t>4</w:t>
    </w:r>
    <w:r w:rsidR="008A7FD0">
      <w:rPr>
        <w:rFonts w:ascii="Arial" w:hAnsi="Arial" w:cs="Arial"/>
        <w:sz w:val="16"/>
        <w:szCs w:val="18"/>
      </w:rPr>
      <w:t>/1</w:t>
    </w:r>
    <w:r w:rsidR="004F79CF">
      <w:rPr>
        <w:rFonts w:ascii="Arial" w:hAnsi="Arial" w:cs="Arial"/>
        <w:sz w:val="16"/>
        <w:szCs w:val="18"/>
      </w:rPr>
      <w:t>5</w:t>
    </w:r>
    <w:r w:rsidR="008A7FD0">
      <w:rPr>
        <w:rFonts w:ascii="Arial" w:hAnsi="Arial" w:cs="Arial"/>
        <w:sz w:val="16"/>
        <w:szCs w:val="18"/>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AE291" w14:textId="77777777" w:rsidR="00474F69" w:rsidRDefault="00474F69">
      <w:r>
        <w:separator/>
      </w:r>
    </w:p>
  </w:footnote>
  <w:footnote w:type="continuationSeparator" w:id="0">
    <w:p w14:paraId="4FBD5966" w14:textId="77777777" w:rsidR="00474F69" w:rsidRDefault="00474F69">
      <w:r>
        <w:continuationSeparator/>
      </w:r>
    </w:p>
  </w:footnote>
  <w:footnote w:type="continuationNotice" w:id="1">
    <w:p w14:paraId="279E5CBC" w14:textId="77777777" w:rsidR="00D1215F" w:rsidRDefault="00D1215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88528" w14:textId="598AB5BD" w:rsidR="00474F69" w:rsidRPr="001C6CAE" w:rsidRDefault="00474F69" w:rsidP="00F22C8A">
    <w:pPr>
      <w:pStyle w:val="Header"/>
      <w:pBdr>
        <w:bottom w:val="single" w:sz="4" w:space="1" w:color="auto"/>
      </w:pBdr>
      <w:tabs>
        <w:tab w:val="clear" w:pos="8640"/>
        <w:tab w:val="right" w:pos="10800"/>
      </w:tabs>
      <w:spacing w:after="120"/>
      <w:rPr>
        <w:rStyle w:val="PageNumber"/>
        <w:rFonts w:cs="Arial"/>
        <w:b/>
        <w:sz w:val="24"/>
        <w:szCs w:val="24"/>
      </w:rPr>
    </w:pPr>
    <w:r w:rsidRPr="002E048C">
      <w:rPr>
        <w:rStyle w:val="PageNumber"/>
        <w:rFonts w:cs="Arial"/>
        <w:b/>
        <w:sz w:val="24"/>
        <w:szCs w:val="24"/>
      </w:rPr>
      <w:t>Contractor Environmental, Health and Safety Requirements</w:t>
    </w:r>
    <w:r>
      <w:rPr>
        <w:rStyle w:val="PageNumber"/>
        <w:rFonts w:cs="Arial"/>
        <w:b/>
        <w:sz w:val="24"/>
        <w:szCs w:val="24"/>
      </w:rPr>
      <w:tab/>
    </w:r>
    <w:r w:rsidR="00C62350">
      <w:rPr>
        <w:noProof/>
      </w:rPr>
      <w:drawing>
        <wp:inline distT="0" distB="0" distL="0" distR="0" wp14:anchorId="0465A60E" wp14:editId="2050DF14">
          <wp:extent cx="1047750" cy="238125"/>
          <wp:effectExtent l="0" t="0" r="0" b="9525"/>
          <wp:docPr id="2" name="Picture 2" descr="https://oursites.myngc.com/ENT/Process/Images1/Site%20Icons(180w%20x%2064h)/NorthropGrummanSit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ursites.myngc.com/ENT/Process/Images1/Site%20Icons(180w%20x%2064h)/NorthropGrummanSite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238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B24243"/>
    <w:multiLevelType w:val="hybridMultilevel"/>
    <w:tmpl w:val="8BD6FB4A"/>
    <w:lvl w:ilvl="0" w:tplc="086C8786">
      <w:start w:val="1"/>
      <w:numFmt w:val="decimal"/>
      <w:lvlText w:val="%1)"/>
      <w:lvlJc w:val="left"/>
      <w:pPr>
        <w:ind w:left="725" w:hanging="360"/>
      </w:pPr>
      <w:rPr>
        <w:rFonts w:hint="default"/>
      </w:r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1" w15:restartNumberingAfterBreak="0">
    <w:nsid w:val="62360697"/>
    <w:multiLevelType w:val="hybridMultilevel"/>
    <w:tmpl w:val="FD2ADF9A"/>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6EB7207F"/>
    <w:multiLevelType w:val="hybridMultilevel"/>
    <w:tmpl w:val="FD2ADF9A"/>
    <w:lvl w:ilvl="0" w:tplc="04090017">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787336A3"/>
    <w:multiLevelType w:val="hybridMultilevel"/>
    <w:tmpl w:val="993AB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HjXWXRpOdJyaEMirYOeRPolfqTqHDOKx37P/K0vscVvW0w0STpXHGEzuL4eg7qc6V8XYrg1T3FPB6GyNlcdKuw==" w:salt="55Kx2/LkAX+gKisL0AtVWA=="/>
  <w:defaultTabStop w:val="720"/>
  <w:drawingGridHorizontalSpacing w:val="100"/>
  <w:displayHorizontalDrawingGridEvery w:val="2"/>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6FF"/>
    <w:rsid w:val="000138EB"/>
    <w:rsid w:val="00022F6D"/>
    <w:rsid w:val="0002562F"/>
    <w:rsid w:val="00055D5A"/>
    <w:rsid w:val="00080C64"/>
    <w:rsid w:val="000A47D4"/>
    <w:rsid w:val="000C295F"/>
    <w:rsid w:val="00114D70"/>
    <w:rsid w:val="00125A00"/>
    <w:rsid w:val="00144C2A"/>
    <w:rsid w:val="00187375"/>
    <w:rsid w:val="001C6CAE"/>
    <w:rsid w:val="00225D80"/>
    <w:rsid w:val="002C2D45"/>
    <w:rsid w:val="002E048C"/>
    <w:rsid w:val="002E1381"/>
    <w:rsid w:val="00323851"/>
    <w:rsid w:val="003546B4"/>
    <w:rsid w:val="00376A81"/>
    <w:rsid w:val="0042766C"/>
    <w:rsid w:val="004578FB"/>
    <w:rsid w:val="00474F69"/>
    <w:rsid w:val="004A2D25"/>
    <w:rsid w:val="004F79CF"/>
    <w:rsid w:val="005277A2"/>
    <w:rsid w:val="00554181"/>
    <w:rsid w:val="0057640A"/>
    <w:rsid w:val="005A1532"/>
    <w:rsid w:val="005D3692"/>
    <w:rsid w:val="00757CE2"/>
    <w:rsid w:val="007A593E"/>
    <w:rsid w:val="00806492"/>
    <w:rsid w:val="00823C28"/>
    <w:rsid w:val="008A413C"/>
    <w:rsid w:val="008A7FD0"/>
    <w:rsid w:val="00903449"/>
    <w:rsid w:val="009206FF"/>
    <w:rsid w:val="009242D9"/>
    <w:rsid w:val="009449BA"/>
    <w:rsid w:val="00956C29"/>
    <w:rsid w:val="009648FB"/>
    <w:rsid w:val="0096508A"/>
    <w:rsid w:val="009903B7"/>
    <w:rsid w:val="009C50A8"/>
    <w:rsid w:val="009E0A8C"/>
    <w:rsid w:val="00A25820"/>
    <w:rsid w:val="00A5424B"/>
    <w:rsid w:val="00A56092"/>
    <w:rsid w:val="00A80401"/>
    <w:rsid w:val="00AB38C3"/>
    <w:rsid w:val="00B7334A"/>
    <w:rsid w:val="00B85C2E"/>
    <w:rsid w:val="00B90F50"/>
    <w:rsid w:val="00BC738C"/>
    <w:rsid w:val="00C61985"/>
    <w:rsid w:val="00C62350"/>
    <w:rsid w:val="00C70767"/>
    <w:rsid w:val="00C80E0E"/>
    <w:rsid w:val="00C86FFB"/>
    <w:rsid w:val="00CB57EF"/>
    <w:rsid w:val="00CC782F"/>
    <w:rsid w:val="00CD15D4"/>
    <w:rsid w:val="00D1215F"/>
    <w:rsid w:val="00D31C3B"/>
    <w:rsid w:val="00D37FFE"/>
    <w:rsid w:val="00D43F99"/>
    <w:rsid w:val="00DD4EBF"/>
    <w:rsid w:val="00E23998"/>
    <w:rsid w:val="00E40A4B"/>
    <w:rsid w:val="00E56AAF"/>
    <w:rsid w:val="00E74947"/>
    <w:rsid w:val="00EA7745"/>
    <w:rsid w:val="00EB35AD"/>
    <w:rsid w:val="00F22C8A"/>
    <w:rsid w:val="00F2345B"/>
    <w:rsid w:val="00F23846"/>
    <w:rsid w:val="00F61529"/>
    <w:rsid w:val="00F6593F"/>
    <w:rsid w:val="00F67BFA"/>
    <w:rsid w:val="00F958FC"/>
    <w:rsid w:val="00FB1E62"/>
    <w:rsid w:val="00FE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0F388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6FF"/>
  </w:style>
  <w:style w:type="paragraph" w:styleId="Heading5">
    <w:name w:val="heading 5"/>
    <w:basedOn w:val="Normal"/>
    <w:next w:val="Normal"/>
    <w:link w:val="Heading5Char"/>
    <w:qFormat/>
    <w:rsid w:val="00CC782F"/>
    <w:pPr>
      <w:keepNext/>
      <w:outlineLvl w:val="4"/>
    </w:pPr>
    <w:rPr>
      <w:rFonts w:ascii="Arial" w:hAnsi="Arial" w:cs="Arial"/>
      <w:b/>
      <w:bCs/>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206FF"/>
    <w:pPr>
      <w:tabs>
        <w:tab w:val="center" w:pos="4320"/>
        <w:tab w:val="right" w:pos="8640"/>
      </w:tabs>
    </w:pPr>
  </w:style>
  <w:style w:type="character" w:styleId="PageNumber">
    <w:name w:val="page number"/>
    <w:rsid w:val="009206FF"/>
    <w:rPr>
      <w:rFonts w:ascii="Arial" w:hAnsi="Arial"/>
      <w:sz w:val="16"/>
    </w:rPr>
  </w:style>
  <w:style w:type="paragraph" w:styleId="BodyText">
    <w:name w:val="Body Text"/>
    <w:basedOn w:val="Normal"/>
    <w:rsid w:val="009206FF"/>
    <w:pPr>
      <w:spacing w:after="120"/>
      <w:ind w:left="720"/>
    </w:pPr>
    <w:rPr>
      <w:rFonts w:ascii="Arial" w:hAnsi="Arial"/>
    </w:rPr>
  </w:style>
  <w:style w:type="paragraph" w:styleId="Footer">
    <w:name w:val="footer"/>
    <w:basedOn w:val="Normal"/>
    <w:rsid w:val="00B85C2E"/>
    <w:pPr>
      <w:tabs>
        <w:tab w:val="center" w:pos="4320"/>
        <w:tab w:val="right" w:pos="8640"/>
      </w:tabs>
    </w:pPr>
  </w:style>
  <w:style w:type="paragraph" w:customStyle="1" w:styleId="FormTitle">
    <w:name w:val="FormTitle"/>
    <w:basedOn w:val="Header"/>
    <w:rsid w:val="00B85C2E"/>
    <w:rPr>
      <w:rFonts w:ascii="Arial" w:hAnsi="Arial" w:cs="Arial"/>
      <w:b/>
      <w:sz w:val="24"/>
    </w:rPr>
  </w:style>
  <w:style w:type="paragraph" w:customStyle="1" w:styleId="FormSubTitle">
    <w:name w:val="FormSubTitle"/>
    <w:basedOn w:val="Header"/>
    <w:rsid w:val="00B85C2E"/>
    <w:rPr>
      <w:rFonts w:ascii="Arial" w:hAnsi="Arial" w:cs="Arial"/>
      <w:sz w:val="22"/>
    </w:rPr>
  </w:style>
  <w:style w:type="paragraph" w:customStyle="1" w:styleId="FooterLine">
    <w:name w:val="FooterLine"/>
    <w:basedOn w:val="Footer"/>
    <w:rsid w:val="00B85C2E"/>
    <w:pPr>
      <w:pBdr>
        <w:bottom w:val="single" w:sz="4" w:space="1" w:color="auto"/>
      </w:pBdr>
      <w:tabs>
        <w:tab w:val="clear" w:pos="4320"/>
        <w:tab w:val="clear" w:pos="8640"/>
        <w:tab w:val="center" w:pos="4680"/>
        <w:tab w:val="right" w:pos="9360"/>
      </w:tabs>
    </w:pPr>
    <w:rPr>
      <w:rFonts w:ascii="Arial" w:hAnsi="Arial"/>
      <w:sz w:val="18"/>
      <w:szCs w:val="24"/>
    </w:rPr>
  </w:style>
  <w:style w:type="table" w:styleId="TableGrid">
    <w:name w:val="Table Grid"/>
    <w:basedOn w:val="TableNormal"/>
    <w:rsid w:val="000C2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80E0E"/>
    <w:rPr>
      <w:rFonts w:ascii="Tahoma" w:hAnsi="Tahoma" w:cs="Tahoma"/>
      <w:sz w:val="16"/>
      <w:szCs w:val="16"/>
    </w:rPr>
  </w:style>
  <w:style w:type="character" w:customStyle="1" w:styleId="BalloonTextChar">
    <w:name w:val="Balloon Text Char"/>
    <w:link w:val="BalloonText"/>
    <w:rsid w:val="00C80E0E"/>
    <w:rPr>
      <w:rFonts w:ascii="Tahoma" w:hAnsi="Tahoma" w:cs="Tahoma"/>
      <w:sz w:val="16"/>
      <w:szCs w:val="16"/>
    </w:rPr>
  </w:style>
  <w:style w:type="character" w:styleId="CommentReference">
    <w:name w:val="annotation reference"/>
    <w:rsid w:val="007A593E"/>
    <w:rPr>
      <w:sz w:val="16"/>
      <w:szCs w:val="16"/>
    </w:rPr>
  </w:style>
  <w:style w:type="paragraph" w:styleId="CommentText">
    <w:name w:val="annotation text"/>
    <w:basedOn w:val="Normal"/>
    <w:link w:val="CommentTextChar"/>
    <w:rsid w:val="007A593E"/>
  </w:style>
  <w:style w:type="character" w:customStyle="1" w:styleId="CommentTextChar">
    <w:name w:val="Comment Text Char"/>
    <w:basedOn w:val="DefaultParagraphFont"/>
    <w:link w:val="CommentText"/>
    <w:rsid w:val="007A593E"/>
  </w:style>
  <w:style w:type="paragraph" w:styleId="CommentSubject">
    <w:name w:val="annotation subject"/>
    <w:basedOn w:val="CommentText"/>
    <w:next w:val="CommentText"/>
    <w:link w:val="CommentSubjectChar"/>
    <w:rsid w:val="007A593E"/>
    <w:rPr>
      <w:b/>
      <w:bCs/>
    </w:rPr>
  </w:style>
  <w:style w:type="character" w:customStyle="1" w:styleId="CommentSubjectChar">
    <w:name w:val="Comment Subject Char"/>
    <w:link w:val="CommentSubject"/>
    <w:rsid w:val="007A593E"/>
    <w:rPr>
      <w:b/>
      <w:bCs/>
    </w:rPr>
  </w:style>
  <w:style w:type="paragraph" w:customStyle="1" w:styleId="FormInputField">
    <w:name w:val="Form Input Field"/>
    <w:basedOn w:val="Normal"/>
    <w:qFormat/>
    <w:rsid w:val="00A80401"/>
    <w:rPr>
      <w:rFonts w:ascii="Arial" w:hAnsi="Arial"/>
    </w:rPr>
  </w:style>
  <w:style w:type="paragraph" w:customStyle="1" w:styleId="FormFieldDescription">
    <w:name w:val="Form Field Description"/>
    <w:basedOn w:val="Normal"/>
    <w:qFormat/>
    <w:rsid w:val="00A80401"/>
    <w:pPr>
      <w:spacing w:before="20"/>
    </w:pPr>
    <w:rPr>
      <w:rFonts w:ascii="Arial" w:hAnsi="Arial"/>
      <w:b/>
      <w:sz w:val="16"/>
      <w:szCs w:val="16"/>
    </w:rPr>
  </w:style>
  <w:style w:type="paragraph" w:customStyle="1" w:styleId="FormText-Spaced">
    <w:name w:val="Form Text - Spaced"/>
    <w:basedOn w:val="Normal"/>
    <w:qFormat/>
    <w:rsid w:val="00A80401"/>
    <w:pPr>
      <w:spacing w:before="60" w:after="60"/>
      <w:jc w:val="both"/>
    </w:pPr>
    <w:rPr>
      <w:rFonts w:ascii="Arial" w:hAnsi="Arial"/>
    </w:rPr>
  </w:style>
  <w:style w:type="paragraph" w:customStyle="1" w:styleId="FormCheckboxQuestion">
    <w:name w:val="Form Checkbox Question"/>
    <w:basedOn w:val="FormFieldDescription"/>
    <w:rsid w:val="00A80401"/>
    <w:pPr>
      <w:spacing w:before="0"/>
    </w:pPr>
    <w:rPr>
      <w:b w:val="0"/>
      <w:sz w:val="20"/>
    </w:rPr>
  </w:style>
  <w:style w:type="paragraph" w:styleId="BodyText2">
    <w:name w:val="Body Text 2"/>
    <w:basedOn w:val="Normal"/>
    <w:link w:val="BodyText2Char"/>
    <w:rsid w:val="00A80401"/>
    <w:pPr>
      <w:spacing w:after="120" w:line="480" w:lineRule="auto"/>
    </w:pPr>
    <w:rPr>
      <w:rFonts w:ascii="Arial" w:hAnsi="Arial"/>
    </w:rPr>
  </w:style>
  <w:style w:type="character" w:customStyle="1" w:styleId="BodyText2Char">
    <w:name w:val="Body Text 2 Char"/>
    <w:basedOn w:val="DefaultParagraphFont"/>
    <w:link w:val="BodyText2"/>
    <w:rsid w:val="00A80401"/>
    <w:rPr>
      <w:rFonts w:ascii="Arial" w:hAnsi="Arial"/>
    </w:rPr>
  </w:style>
  <w:style w:type="paragraph" w:customStyle="1" w:styleId="FieldText">
    <w:name w:val="Field Text"/>
    <w:basedOn w:val="Normal"/>
    <w:link w:val="FieldTextChar"/>
    <w:rsid w:val="00A80401"/>
    <w:rPr>
      <w:rFonts w:ascii="Arial" w:hAnsi="Arial"/>
      <w:b/>
      <w:sz w:val="19"/>
      <w:szCs w:val="19"/>
    </w:rPr>
  </w:style>
  <w:style w:type="character" w:customStyle="1" w:styleId="FieldTextChar">
    <w:name w:val="Field Text Char"/>
    <w:basedOn w:val="DefaultParagraphFont"/>
    <w:link w:val="FieldText"/>
    <w:rsid w:val="00A80401"/>
    <w:rPr>
      <w:rFonts w:ascii="Arial" w:hAnsi="Arial"/>
      <w:b/>
      <w:sz w:val="19"/>
      <w:szCs w:val="19"/>
    </w:rPr>
  </w:style>
  <w:style w:type="paragraph" w:styleId="ListParagraph">
    <w:name w:val="List Paragraph"/>
    <w:basedOn w:val="Normal"/>
    <w:uiPriority w:val="34"/>
    <w:qFormat/>
    <w:rsid w:val="001C6CAE"/>
    <w:pPr>
      <w:ind w:left="720"/>
      <w:contextualSpacing/>
    </w:pPr>
  </w:style>
  <w:style w:type="paragraph" w:styleId="BodyTextIndent">
    <w:name w:val="Body Text Indent"/>
    <w:basedOn w:val="Normal"/>
    <w:link w:val="BodyTextIndentChar"/>
    <w:rsid w:val="00CC782F"/>
    <w:pPr>
      <w:spacing w:after="120"/>
      <w:ind w:left="360"/>
    </w:pPr>
  </w:style>
  <w:style w:type="character" w:customStyle="1" w:styleId="BodyTextIndentChar">
    <w:name w:val="Body Text Indent Char"/>
    <w:basedOn w:val="DefaultParagraphFont"/>
    <w:link w:val="BodyTextIndent"/>
    <w:rsid w:val="00CC782F"/>
  </w:style>
  <w:style w:type="character" w:customStyle="1" w:styleId="Heading5Char">
    <w:name w:val="Heading 5 Char"/>
    <w:basedOn w:val="DefaultParagraphFont"/>
    <w:link w:val="Heading5"/>
    <w:rsid w:val="00CC782F"/>
    <w:rPr>
      <w:rFonts w:ascii="Arial" w:hAnsi="Arial" w:cs="Arial"/>
      <w:b/>
      <w:bCs/>
      <w:color w:val="000000"/>
      <w:szCs w:val="24"/>
    </w:rPr>
  </w:style>
  <w:style w:type="paragraph" w:customStyle="1" w:styleId="BulletText1">
    <w:name w:val="Bullet Text 1"/>
    <w:basedOn w:val="Normal"/>
    <w:rsid w:val="00CC782F"/>
    <w:pPr>
      <w:overflowPunct w:val="0"/>
      <w:autoSpaceDE w:val="0"/>
      <w:autoSpaceDN w:val="0"/>
      <w:adjustRightInd w:val="0"/>
      <w:ind w:left="180" w:hanging="187"/>
      <w:textAlignment w:val="baseline"/>
    </w:pPr>
    <w:rPr>
      <w:sz w:val="24"/>
    </w:rPr>
  </w:style>
  <w:style w:type="paragraph" w:styleId="BlockText">
    <w:name w:val="Block Text"/>
    <w:basedOn w:val="Normal"/>
    <w:link w:val="BlockTextChar"/>
    <w:rsid w:val="00CC782F"/>
    <w:pPr>
      <w:overflowPunct w:val="0"/>
      <w:autoSpaceDE w:val="0"/>
      <w:autoSpaceDN w:val="0"/>
      <w:adjustRightInd w:val="0"/>
      <w:textAlignment w:val="baseline"/>
    </w:pPr>
    <w:rPr>
      <w:sz w:val="24"/>
    </w:rPr>
  </w:style>
  <w:style w:type="character" w:customStyle="1" w:styleId="BlockTextChar">
    <w:name w:val="Block Text Char"/>
    <w:basedOn w:val="DefaultParagraphFont"/>
    <w:link w:val="BlockText"/>
    <w:locked/>
    <w:rsid w:val="00CC782F"/>
    <w:rPr>
      <w:sz w:val="24"/>
    </w:rPr>
  </w:style>
  <w:style w:type="paragraph" w:customStyle="1" w:styleId="BulletText2">
    <w:name w:val="Bullet Text 2"/>
    <w:basedOn w:val="BulletText1"/>
    <w:rsid w:val="00CC782F"/>
    <w:pPr>
      <w:suppressAutoHyphens/>
      <w:adjustRightInd/>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4" Type="http://schemas.openxmlformats.org/officeDocument/2006/relationships/theme" Target="theme/theme1.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FA732EB2E03A42BEA0C7E367F049E0" ma:contentTypeVersion="40" ma:contentTypeDescription="Create a new document." ma:contentTypeScope="" ma:versionID="2791aba6963d4de6e6846e25e546d0db">
  <xsd:schema xmlns:xsd="http://www.w3.org/2001/XMLSchema" xmlns:xs="http://www.w3.org/2001/XMLSchema" xmlns:p="http://schemas.microsoft.com/office/2006/metadata/properties" xmlns:ns2="03844916-8be2-4606-8d5e-9c05b0ba38ee" xmlns:ns3="3ee67091-802d-44d5-a08d-fc8a69113cfc" xmlns:ns4="http://schemas.microsoft.com/sharepoint/v4" targetNamespace="http://schemas.microsoft.com/office/2006/metadata/properties" ma:root="true" ma:fieldsID="c587438673ef135608a2fcd4dab4fc7b" ns2:_="" ns3:_="" ns4:_="">
    <xsd:import namespace="03844916-8be2-4606-8d5e-9c05b0ba38ee"/>
    <xsd:import namespace="3ee67091-802d-44d5-a08d-fc8a69113cfc"/>
    <xsd:import namespace="http://schemas.microsoft.com/sharepoint/v4"/>
    <xsd:element name="properties">
      <xsd:complexType>
        <xsd:sequence>
          <xsd:element name="documentManagement">
            <xsd:complexType>
              <xsd:all>
                <xsd:element ref="ns2:Description0" minOccurs="0"/>
                <xsd:element ref="ns2:RevisionNumber" minOccurs="0"/>
                <xsd:element ref="ns2:RevisionDate" minOccurs="0"/>
                <xsd:element ref="ns2:ExcelID" minOccurs="0"/>
                <xsd:element ref="ns2:RevisionDateText" minOccurs="0"/>
                <xsd:element ref="ns2:Delete" minOccurs="0"/>
                <xsd:element ref="ns3:DocumentName"/>
                <xsd:element ref="ns3:DocumentType" minOccurs="0"/>
                <xsd:element ref="ns4:IconOverlay" minOccurs="0"/>
                <xsd:element ref="ns3:Document_x0020_Name_x003a_Prime_x0020_Contract_x0020_Number" minOccurs="0"/>
                <xsd:element ref="ns3:Document_x0020_Name_x003a_Sector0" minOccurs="0"/>
                <xsd:element ref="ns3:Document_x0020_Name_x003a_DataType" minOccurs="0"/>
                <xsd:element ref="ns3:Document_x0020_Name_x003a_DocumentSortOrder" minOccurs="0"/>
                <xsd:element ref="ns3:Document_x0020_Name_x003a_TTerm" minOccurs="0"/>
                <xsd:element ref="ns3:Document_x0020_Type_x003a_Document_x0020_Type_x0020_Summ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844916-8be2-4606-8d5e-9c05b0ba38ee" elementFormDefault="qualified">
    <xsd:import namespace="http://schemas.microsoft.com/office/2006/documentManagement/types"/>
    <xsd:import namespace="http://schemas.microsoft.com/office/infopath/2007/PartnerControls"/>
    <xsd:element name="Description0" ma:index="8" nillable="true" ma:displayName="Description" ma:indexed="true" ma:internalName="Description0">
      <xsd:simpleType>
        <xsd:restriction base="dms:Text">
          <xsd:maxLength value="255"/>
        </xsd:restriction>
      </xsd:simpleType>
    </xsd:element>
    <xsd:element name="RevisionNumber" ma:index="9" nillable="true" ma:displayName="Revision Number" ma:indexed="true" ma:internalName="RevisionNumber">
      <xsd:simpleType>
        <xsd:restriction base="dms:Text">
          <xsd:maxLength value="255"/>
        </xsd:restriction>
      </xsd:simpleType>
    </xsd:element>
    <xsd:element name="RevisionDate" ma:index="10" nillable="true" ma:displayName="Revision Date" ma:format="DateOnly" ma:indexed="true" ma:internalName="RevisionDate">
      <xsd:simpleType>
        <xsd:restriction base="dms:DateTime"/>
      </xsd:simpleType>
    </xsd:element>
    <xsd:element name="ExcelID" ma:index="11" nillable="true" ma:displayName="Excel ID" ma:internalName="ExcelID" ma:percentage="FALSE">
      <xsd:simpleType>
        <xsd:restriction base="dms:Number"/>
      </xsd:simpleType>
    </xsd:element>
    <xsd:element name="RevisionDateText" ma:index="12" nillable="true" ma:displayName="RevisionDateText" ma:internalName="RevisionDateText">
      <xsd:simpleType>
        <xsd:restriction base="dms:Text">
          <xsd:maxLength value="255"/>
        </xsd:restriction>
      </xsd:simpleType>
    </xsd:element>
    <xsd:element name="Delete" ma:index="13" nillable="true" ma:displayName="Delete" ma:internalName="Dele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e67091-802d-44d5-a08d-fc8a69113cfc" elementFormDefault="qualified">
    <xsd:import namespace="http://schemas.microsoft.com/office/2006/documentManagement/types"/>
    <xsd:import namespace="http://schemas.microsoft.com/office/infopath/2007/PartnerControls"/>
    <xsd:element name="DocumentName" ma:index="15" ma:displayName="Document Name" ma:indexed="true" ma:list="{ef1b7282-71a3-43af-a8f9-42ec96393dd0}" ma:internalName="DocumentName" ma:showField="Title" ma:web="96eb8900-7add-4095-9642-663d410a6921">
      <xsd:simpleType>
        <xsd:restriction base="dms:Lookup"/>
      </xsd:simpleType>
    </xsd:element>
    <xsd:element name="DocumentType" ma:index="16" nillable="true" ma:displayName="Document Type" ma:list="{5eda54ac-912a-42b1-aaf5-016644873628}" ma:internalName="DocumentType" ma:readOnly="false" ma:showField="Title" ma:web="96eb8900-7add-4095-9642-663d410a6921">
      <xsd:simpleType>
        <xsd:restriction base="dms:Lookup"/>
      </xsd:simpleType>
    </xsd:element>
    <xsd:element name="Document_x0020_Name_x003a_Prime_x0020_Contract_x0020_Number" ma:index="18" nillable="true" ma:displayName="Document Name:Prime Contract Number" ma:list="{ef1b7282-71a3-43af-a8f9-42ec96393dd0}" ma:internalName="Document_x0020_Name_x003a_Prime_x0020_Contract_x0020_Number" ma:readOnly="true" ma:showField="PrimeContractNumber" ma:web="96eb8900-7add-4095-9642-663d410a6921">
      <xsd:simpleType>
        <xsd:restriction base="dms:Lookup"/>
      </xsd:simpleType>
    </xsd:element>
    <xsd:element name="Document_x0020_Name_x003a_Sector0" ma:index="19" nillable="true" ma:displayName="Document Name:Sector0" ma:list="{ef1b7282-71a3-43af-a8f9-42ec96393dd0}" ma:internalName="Document_x0020_Name_x003a_Sector0" ma:readOnly="true" ma:showField="Sector0" ma:web="96eb8900-7add-4095-9642-663d410a6921">
      <xsd:simpleType>
        <xsd:restriction base="dms:Lookup"/>
      </xsd:simpleType>
    </xsd:element>
    <xsd:element name="Document_x0020_Name_x003a_DataType" ma:index="20" nillable="true" ma:displayName="Document Name:DataType" ma:list="{ef1b7282-71a3-43af-a8f9-42ec96393dd0}" ma:internalName="Document_x0020_Name_x003a_DataType" ma:readOnly="true" ma:showField="DataType0" ma:web="96eb8900-7add-4095-9642-663d410a6921">
      <xsd:simpleType>
        <xsd:restriction base="dms:Lookup"/>
      </xsd:simpleType>
    </xsd:element>
    <xsd:element name="Document_x0020_Name_x003a_DocumentSortOrder" ma:index="21" nillable="true" ma:displayName="Document Name:DocumentSortOrder" ma:list="{ef1b7282-71a3-43af-a8f9-42ec96393dd0}" ma:internalName="Document_x0020_Name_x003a_DocumentSortOrder" ma:readOnly="true" ma:showField="DocumentSortOrder" ma:web="96eb8900-7add-4095-9642-663d410a6921">
      <xsd:simpleType>
        <xsd:restriction base="dms:Lookup"/>
      </xsd:simpleType>
    </xsd:element>
    <xsd:element name="Document_x0020_Name_x003a_TTerm" ma:index="22" nillable="true" ma:displayName="Document Name:TTerm" ma:list="{ef1b7282-71a3-43af-a8f9-42ec96393dd0}" ma:internalName="Document_x0020_Name_x003a_TTerm" ma:readOnly="true" ma:showField="TTerm0" ma:web="96eb8900-7add-4095-9642-663d410a6921">
      <xsd:simpleType>
        <xsd:restriction base="dms:Lookup"/>
      </xsd:simpleType>
    </xsd:element>
    <xsd:element name="Document_x0020_Type_x003a_Document_x0020_Type_x0020_Summary" ma:index="23" nillable="true" ma:displayName="Document Type:Document Type Summary" ma:list="{5eda54ac-912a-42b1-aaf5-016644873628}" ma:internalName="Document_x0020_Type_x003a_Document_x0020_Type_x0020_Summary" ma:readOnly="true" ma:showField="DocumentTypeSummary" ma:web="96eb8900-7add-4095-9642-663d410a6921">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lete xmlns="03844916-8be2-4606-8d5e-9c05b0ba38ee" xsi:nil="true"/>
    <Description0 xmlns="03844916-8be2-4606-8d5e-9c05b0ba38ee" xsi:nil="true"/>
    <DocumentType xmlns="3ee67091-802d-44d5-a08d-fc8a69113cfc">1</DocumentType>
    <IconOverlay xmlns="http://schemas.microsoft.com/sharepoint/v4" xsi:nil="true"/>
    <RevisionDate xmlns="03844916-8be2-4606-8d5e-9c05b0ba38ee">2021-04-15T04:00:00+00:00</RevisionDate>
    <RevisionNumber xmlns="03844916-8be2-4606-8d5e-9c05b0ba38ee" xsi:nil="true"/>
    <ExcelID xmlns="03844916-8be2-4606-8d5e-9c05b0ba38ee" xsi:nil="true"/>
    <DocumentName xmlns="3ee67091-802d-44d5-a08d-fc8a69113cfc">1374</DocumentName>
    <RevisionDateText xmlns="03844916-8be2-4606-8d5e-9c05b0ba38e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S Form" ma:contentTypeID="0x01010065B95C92CF0342459886606D122766BA07005357FD61D718E941B81E5845FC9797AE" ma:contentTypeVersion="33" ma:contentTypeDescription="Form for Defense Systems created in July 2020" ma:contentTypeScope="" ma:versionID="577b3474c20185a55fa8de330d36ef77">
  <xsd:schema xmlns:xsd="http://www.w3.org/2001/XMLSchema" xmlns:xs="http://www.w3.org/2001/XMLSchema" xmlns:p="http://schemas.microsoft.com/office/2006/metadata/properties" xmlns:ns2="1210dc82-e8a5-4d08-aba7-b84b3576508d" xmlns:ns3="06a9c623-4738-4f89-8959-38ef8c8ffd32" xmlns:ns4="http://schemas.microsoft.com/sharepoint/v3/fields" targetNamespace="http://schemas.microsoft.com/office/2006/metadata/properties" ma:root="true" ma:fieldsID="8eb85e21a05339a0e03e4103df27e4fa" ns2:_="" ns3:_="" ns4:_="">
    <xsd:import namespace="1210dc82-e8a5-4d08-aba7-b84b3576508d"/>
    <xsd:import namespace="06a9c623-4738-4f89-8959-38ef8c8ffd32"/>
    <xsd:import namespace="http://schemas.microsoft.com/sharepoint/v3/fields"/>
    <xsd:element name="properties">
      <xsd:complexType>
        <xsd:sequence>
          <xsd:element name="documentManagement">
            <xsd:complexType>
              <xsd:all>
                <xsd:element ref="ns2:NGCENTIdentifier"/>
                <xsd:element ref="ns2:NGCENTPreviousIdentifiers" minOccurs="0"/>
                <xsd:element ref="ns2:NGCENTSupersedes" minOccurs="0"/>
                <xsd:element ref="ns2:NGCENTDocumentOwner" minOccurs="0"/>
                <xsd:element ref="ns2:NGCENTPOC" minOccurs="0"/>
                <xsd:element ref="ns2:NGCENTAdditionalPOCs" minOccurs="0"/>
                <xsd:element ref="ns2:NGCENTFunctionalStakeholders" minOccurs="0"/>
                <xsd:element ref="ns3:DSProcCategory" minOccurs="0"/>
                <xsd:element ref="ns3:DSOrganization" minOccurs="0"/>
                <xsd:element ref="ns2:NGCENTRevisionDescription" minOccurs="0"/>
                <xsd:element ref="ns3:DSParentDocument" minOccurs="0"/>
                <xsd:element ref="ns2:NGCENTParentProcess" minOccurs="0"/>
                <xsd:element ref="ns3:AdditionalReferences" minOccurs="0"/>
                <xsd:element ref="ns3:DSCampuses" minOccurs="0"/>
                <xsd:element ref="ns3:DSDivision" minOccurs="0"/>
                <xsd:element ref="ns3:DSWorkProduct" minOccurs="0"/>
                <xsd:element ref="ns2:ExternalAudit" minOccurs="0"/>
                <xsd:element ref="ns2:NGCENTEffectiveDate" minOccurs="0"/>
                <xsd:element ref="ns4:_Revision" minOccurs="0"/>
                <xsd:element ref="ns2:NGCENTReviewDate" minOccurs="0"/>
                <xsd:element ref="ns2:NGCENTReviewCycleMonths" minOccurs="0"/>
                <xsd:element ref="ns2:_dlc_DocIdUrl" minOccurs="0"/>
                <xsd:element ref="ns2:Cancelled_x0020_Date" minOccurs="0"/>
                <xsd:element ref="ns2:NGCENTDescription" minOccurs="0"/>
                <xsd:element ref="ns2:_dlc_DocIdPersistId" minOccurs="0"/>
                <xsd:element ref="ns2:RevisionType" minOccurs="0"/>
                <xsd:element ref="ns2:NGCENTReleaseState" minOccurs="0"/>
                <xsd:element ref="ns2:DetailPage" minOccurs="0"/>
                <xsd:element ref="ns2:b666be3e00ee433abd540f823e6d9e31" minOccurs="0"/>
                <xsd:element ref="ns2:kd979d3d42bb49bd8c59d13000e6e225" minOccurs="0"/>
                <xsd:element ref="ns2:g91b6b4765874e79adbd8f7ffd5c2a6c" minOccurs="0"/>
                <xsd:element ref="ns2:e2994af8e56d4aaf811bd3e1660ae297" minOccurs="0"/>
                <xsd:element ref="ns2:TaxCatchAll" minOccurs="0"/>
                <xsd:element ref="ns2:LegalFooter" minOccurs="0"/>
                <xsd:element ref="ns2:TaxCatchAllLabel" minOccurs="0"/>
                <xsd:element ref="ns3:DSItemType" minOccurs="0"/>
                <xsd:element ref="ns3:DSMultiFileDoc" minOccurs="0"/>
                <xsd:element ref="ns3:Legal_x0020_Statement" minOccurs="0"/>
                <xsd:element ref="ns3:ROCK_x0020_Subcategory" minOccurs="0"/>
                <xsd:element ref="ns3:Runupdate" minOccurs="0"/>
                <xsd:element ref="ns2:j6f240787592465aa62b51996a513f23" minOccurs="0"/>
                <xsd:element ref="ns2:Superseded" minOccurs="0"/>
                <xsd:element ref="ns2:NGCENTParentDocument" minOccurs="0"/>
                <xsd:element ref="ns2:_dlc_DocId" minOccurs="0"/>
                <xsd:element ref="ns3:DS_x0020_ProcCategory" minOccurs="0"/>
                <xsd:element ref="ns2:ArchiveMatc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10dc82-e8a5-4d08-aba7-b84b3576508d" elementFormDefault="qualified">
    <xsd:import namespace="http://schemas.microsoft.com/office/2006/documentManagement/types"/>
    <xsd:import namespace="http://schemas.microsoft.com/office/infopath/2007/PartnerControls"/>
    <xsd:element name="NGCENTIdentifier" ma:index="1" ma:displayName="_Identifier" ma:description="Unique identifier assigned by the organization for a document or list item." ma:indexed="true" ma:internalName="NGCENTIdentifier" ma:readOnly="false">
      <xsd:simpleType>
        <xsd:restriction base="dms:Text">
          <xsd:maxLength value="255"/>
        </xsd:restriction>
      </xsd:simpleType>
    </xsd:element>
    <xsd:element name="NGCENTPreviousIdentifiers" ma:index="3" nillable="true" ma:displayName="_Previous Identifiers" ma:description="Used to track previous identifiers for a document (e.g., ID used before numbering convention changed)" ma:internalName="NGCENTPreviousIdentifiers" ma:readOnly="false">
      <xsd:simpleType>
        <xsd:restriction base="dms:Note"/>
      </xsd:simpleType>
    </xsd:element>
    <xsd:element name="NGCENTSupersedes" ma:index="4" nillable="true" ma:displayName="_Supersedes" ma:description="Identifier for document being replaced." ma:indexed="true" ma:internalName="NGCENTSupersedes" ma:readOnly="false">
      <xsd:simpleType>
        <xsd:restriction base="dms:Text">
          <xsd:maxLength value="255"/>
        </xsd:restriction>
      </xsd:simpleType>
    </xsd:element>
    <xsd:element name="NGCENTDocumentOwner" ma:index="5" nillable="true" ma:displayName="_Document Owner" ma:description="Owner of the document contents. May or may not be the same person who authors the document." ma:indexed="true" ma:internalName="NGCENTDocumentOwn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GCENTPOC" ma:index="6" nillable="true" ma:displayName="_POC" ma:description="Single point of contact for the list item or document." ma:indexed="true" ma:internalName="NGCENTPOC"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GCENTAdditionalPOCs" ma:index="7" nillable="true" ma:displayName="_Additional POCs" ma:description="Multi-select people picker that can be used in conjunction with the &quot;Primary POC&quot; or &quot;Assigned To&quot; field  to specify additional POCs." ma:SearchPeopleOnly="false" ma:internalName="NGCENTAdditionalPOC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GCENTFunctionalStakeholders" ma:index="8" nillable="true" ma:displayName="_Functional Stakeholders" ma:description="Multi-select people picker for stakeholders from the functional organization who review/approve." ma:SearchPeopleOnly="false" ma:internalName="NGCENTFunctionalStakehold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GCENTRevisionDescription" ma:index="11" nillable="true" ma:displayName="_Revision Description" ma:description="Description of revision changes to the document or list item." ma:internalName="NGCENTRevisionDescription" ma:readOnly="false">
      <xsd:simpleType>
        <xsd:restriction base="dms:Note"/>
      </xsd:simpleType>
    </xsd:element>
    <xsd:element name="NGCENTParentProcess" ma:index="13" nillable="true" ma:displayName="_Parent Process" ma:description="Key parent process that defined the requirements for the document." ma:format="Dropdown" ma:internalName="NGCENTParentProcess" ma:readOnly="false">
      <xsd:simpleType>
        <xsd:union memberTypes="dms:Text">
          <xsd:simpleType>
            <xsd:restriction base="dms:Choice">
              <xsd:enumeration value="N/A"/>
              <xsd:enumeration value="Unknown"/>
            </xsd:restriction>
          </xsd:simpleType>
        </xsd:union>
      </xsd:simpleType>
    </xsd:element>
    <xsd:element name="ExternalAudit" ma:index="21" nillable="true" ma:displayName="External Audit" ma:default="No" ma:description="Field for determining if a file can be placed within the external audit library." ma:format="Dropdown" ma:internalName="ExternalAudit">
      <xsd:simpleType>
        <xsd:restriction base="dms:Choice">
          <xsd:enumeration value="Yes"/>
          <xsd:enumeration value="No"/>
        </xsd:restriction>
      </xsd:simpleType>
    </xsd:element>
    <xsd:element name="NGCENTEffectiveDate" ma:index="23" nillable="true" ma:displayName="_Effective Date" ma:description="The date the document or list item goes into effect." ma:format="DateOnly" ma:hidden="true" ma:indexed="true" ma:internalName="NGCENTEffectiveDate" ma:readOnly="false">
      <xsd:simpleType>
        <xsd:restriction base="dms:DateTime"/>
      </xsd:simpleType>
    </xsd:element>
    <xsd:element name="NGCENTReviewDate" ma:index="25" nillable="true" ma:displayName="_Review Date" ma:description="Date of the review. Used with the &quot;Review Cycle (months) field to calculate the &quot;Next Review&quot; date. All 3 fields should be used for libraries where review policies apply." ma:format="DateOnly" ma:hidden="true" ma:indexed="true" ma:internalName="NGCENTReviewDate" ma:readOnly="false">
      <xsd:simpleType>
        <xsd:restriction base="dms:DateTime"/>
      </xsd:simpleType>
    </xsd:element>
    <xsd:element name="NGCENTReviewCycleMonths" ma:index="26" nillable="true" ma:displayName="_Review Cycle (Months)" ma:decimals="0" ma:description="Periodicity (in months) that a document needs to be reviewed as specified by corporate, sector, or program policies.  Used with the &quot;Review Date&quot; field to calculate the &quot;Next Review&quot; field date." ma:hidden="true" ma:internalName="NGCENTReviewCycleMonths" ma:readOnly="false" ma:percentage="FALSE">
      <xsd:simpleType>
        <xsd:restriction base="dms:Number">
          <xsd:maxInclusive value="255"/>
          <xsd:minInclusive value="0"/>
        </xsd:restriction>
      </xsd:simpleType>
    </xsd:element>
    <xsd:element name="_dlc_DocIdUrl" ma:index="2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ancelled_x0020_Date" ma:index="28" nillable="true" ma:displayName="Cancelled Date" ma:format="DateOnly" ma:hidden="true" ma:internalName="Cancelled_x0020_Date" ma:readOnly="false">
      <xsd:simpleType>
        <xsd:restriction base="dms:DateTime"/>
      </xsd:simpleType>
    </xsd:element>
    <xsd:element name="NGCENTDescription" ma:index="29" nillable="true" ma:displayName="_Description" ma:description="Optional description of the document or list item (ex. Draft of document in work for next revision or Presentation from Symposium 2015 ...)" ma:internalName="NGCENTDescription" ma:readOnly="false">
      <xsd:simpleType>
        <xsd:restriction base="dms:Note"/>
      </xsd:simpleType>
    </xsd:element>
    <xsd:element name="_dlc_DocIdPersistId" ma:index="30" nillable="true" ma:displayName="Persist ID" ma:description="Keep ID on add." ma:hidden="true" ma:internalName="_dlc_DocIdPersistId" ma:readOnly="true">
      <xsd:simpleType>
        <xsd:restriction base="dms:Boolean"/>
      </xsd:simpleType>
    </xsd:element>
    <xsd:element name="RevisionType" ma:index="31" nillable="true" ma:displayName="Revision Type" ma:format="Dropdown" ma:hidden="true" ma:indexed="true" ma:internalName="RevisionType" ma:readOnly="false">
      <xsd:simpleType>
        <xsd:restriction base="dms:Choice">
          <xsd:enumeration value="New"/>
          <xsd:enumeration value="General Revision"/>
          <xsd:enumeration value="Denotes Revision"/>
          <xsd:enumeration value="Maintenance Revision"/>
          <xsd:enumeration value="Cancellation"/>
          <xsd:enumeration value="Administrative"/>
          <xsd:enumeration value="Administrative - Metadata Only"/>
          <xsd:enumeration value="Urgent"/>
          <xsd:enumeration value="Not Assigned"/>
        </xsd:restriction>
      </xsd:simpleType>
    </xsd:element>
    <xsd:element name="NGCENTReleaseState" ma:index="32" nillable="true" ma:displayName="_Release State" ma:description="Development/release state for the document." ma:format="Dropdown" ma:hidden="true" ma:internalName="NGCENTReleaseState" ma:readOnly="false">
      <xsd:simpleType>
        <xsd:restriction base="dms:Choice">
          <xsd:enumeration value="Draft"/>
          <xsd:enumeration value="Review/Approval"/>
          <xsd:enumeration value="Ready to Publish"/>
          <xsd:enumeration value="Published"/>
          <xsd:enumeration value="Revised"/>
          <xsd:enumeration value="Superseded"/>
          <xsd:enumeration value="Cancelled"/>
        </xsd:restriction>
      </xsd:simpleType>
    </xsd:element>
    <xsd:element name="DetailPage" ma:index="34" nillable="true" ma:displayName="Detail Page" ma:format="Hyperlink" ma:hidden="true" ma:internalName="DetailP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b666be3e00ee433abd540f823e6d9e31" ma:index="35" nillable="true" ma:taxonomy="true" ma:internalName="b666be3e00ee433abd540f823e6d9e31" ma:taxonomyFieldName="NGCENTProcessReferences" ma:displayName="_Process References" ma:readOnly="false" ma:default="" ma:fieldId="{b666be3e-00ee-433a-bd54-0f823e6d9e31}" ma:taxonomyMulti="true" ma:sspId="d9945a9a-5aec-4657-9529-9a0b6a3549b5" ma:termSetId="eb60b5ba-50be-425d-a010-038c9d886e24" ma:anchorId="00000000-0000-0000-0000-000000000000" ma:open="false" ma:isKeyword="false">
      <xsd:complexType>
        <xsd:sequence>
          <xsd:element ref="pc:Terms" minOccurs="0" maxOccurs="1"/>
        </xsd:sequence>
      </xsd:complexType>
    </xsd:element>
    <xsd:element name="kd979d3d42bb49bd8c59d13000e6e225" ma:index="36" nillable="true" ma:taxonomy="true" ma:internalName="kd979d3d42bb49bd8c59d13000e6e225" ma:taxonomyFieldName="NGCENTSector" ma:displayName="_Sector" ma:readOnly="false" ma:default="" ma:fieldId="{4d979d3d-42bb-49bd-8c59-d13000e6e225}" ma:sspId="d9945a9a-5aec-4657-9529-9a0b6a3549b5" ma:termSetId="205b999c-d2ed-4ede-9a5c-e22db8517fcf" ma:anchorId="00000000-0000-0000-0000-000000000000" ma:open="false" ma:isKeyword="false">
      <xsd:complexType>
        <xsd:sequence>
          <xsd:element ref="pc:Terms" minOccurs="0" maxOccurs="1"/>
        </xsd:sequence>
      </xsd:complexType>
    </xsd:element>
    <xsd:element name="g91b6b4765874e79adbd8f7ffd5c2a6c" ma:index="37" nillable="true" ma:taxonomy="true" ma:internalName="g91b6b4765874e79adbd8f7ffd5c2a6c" ma:taxonomyFieldName="NGCENTReferencedBy" ma:displayName="_Referenced By" ma:readOnly="false" ma:fieldId="{091b6b47-6587-4e79-adbd-8f7ffd5c2a6c}" ma:taxonomyMulti="true" ma:sspId="d9945a9a-5aec-4657-9529-9a0b6a3549b5" ma:termSetId="eb60b5ba-50be-425d-a010-038c9d886e24" ma:anchorId="00000000-0000-0000-0000-000000000000" ma:open="false" ma:isKeyword="false">
      <xsd:complexType>
        <xsd:sequence>
          <xsd:element ref="pc:Terms" minOccurs="0" maxOccurs="1"/>
        </xsd:sequence>
      </xsd:complexType>
    </xsd:element>
    <xsd:element name="e2994af8e56d4aaf811bd3e1660ae297" ma:index="39" nillable="true" ma:taxonomy="true" ma:internalName="e2994af8e56d4aaf811bd3e1660ae297" ma:taxonomyFieldName="NGCENTExportControl" ma:displayName="_Export Control" ma:readOnly="false" ma:default="" ma:fieldId="{e2994af8-e56d-4aaf-811b-d3e1660ae297}" ma:taxonomyMulti="true" ma:sspId="d9945a9a-5aec-4657-9529-9a0b6a3549b5" ma:termSetId="ae552448-559d-4d0d-986e-c15f6806a116" ma:anchorId="00000000-0000-0000-0000-000000000000" ma:open="false" ma:isKeyword="false">
      <xsd:complexType>
        <xsd:sequence>
          <xsd:element ref="pc:Terms" minOccurs="0" maxOccurs="1"/>
        </xsd:sequence>
      </xsd:complexType>
    </xsd:element>
    <xsd:element name="TaxCatchAll" ma:index="40" nillable="true" ma:displayName="Taxonomy Catch All Column" ma:hidden="true" ma:list="{e186c2b1-c88d-46e3-b267-f7a9ce275a6c}" ma:internalName="TaxCatchAll" ma:showField="CatchAllData" ma:web="1210dc82-e8a5-4d08-aba7-b84b3576508d">
      <xsd:complexType>
        <xsd:complexContent>
          <xsd:extension base="dms:MultiChoiceLookup">
            <xsd:sequence>
              <xsd:element name="Value" type="dms:Lookup" maxOccurs="unbounded" minOccurs="0" nillable="true"/>
            </xsd:sequence>
          </xsd:extension>
        </xsd:complexContent>
      </xsd:complexType>
    </xsd:element>
    <xsd:element name="LegalFooter" ma:index="42" nillable="true" ma:displayName="Legal Footer" ma:description="Field for legal disclaimer in documents - quick part." ma:hidden="true" ma:internalName="LegalFooter" ma:readOnly="false">
      <xsd:simpleType>
        <xsd:restriction base="dms:Note"/>
      </xsd:simpleType>
    </xsd:element>
    <xsd:element name="TaxCatchAllLabel" ma:index="43" nillable="true" ma:displayName="Taxonomy Catch All Column1" ma:hidden="true" ma:list="{e186c2b1-c88d-46e3-b267-f7a9ce275a6c}" ma:internalName="TaxCatchAllLabel" ma:readOnly="true" ma:showField="CatchAllDataLabel" ma:web="1210dc82-e8a5-4d08-aba7-b84b3576508d">
      <xsd:complexType>
        <xsd:complexContent>
          <xsd:extension base="dms:MultiChoiceLookup">
            <xsd:sequence>
              <xsd:element name="Value" type="dms:Lookup" maxOccurs="unbounded" minOccurs="0" nillable="true"/>
            </xsd:sequence>
          </xsd:extension>
        </xsd:complexContent>
      </xsd:complexType>
    </xsd:element>
    <xsd:element name="j6f240787592465aa62b51996a513f23" ma:index="54" nillable="true" ma:taxonomy="true" ma:internalName="j6f240787592465aa62b51996a513f23" ma:taxonomyFieldName="NGCENTProtectionLevels" ma:displayName="_Protection Levels" ma:readOnly="false" ma:fieldId="{36f24078-7592-465a-a62b-51996a513f23}" ma:taxonomyMulti="true" ma:sspId="d9945a9a-5aec-4657-9529-9a0b6a3549b5" ma:termSetId="90ff9e0f-51d6-4c29-8c04-fcea890456ec" ma:anchorId="00000000-0000-0000-0000-000000000000" ma:open="false" ma:isKeyword="false">
      <xsd:complexType>
        <xsd:sequence>
          <xsd:element ref="pc:Terms" minOccurs="0" maxOccurs="1"/>
        </xsd:sequence>
      </xsd:complexType>
    </xsd:element>
    <xsd:element name="Superseded" ma:index="55" nillable="true" ma:displayName="Superseded By" ma:hidden="true" ma:indexed="true" ma:internalName="Superseded" ma:readOnly="false">
      <xsd:simpleType>
        <xsd:restriction base="dms:Text">
          <xsd:maxLength value="255"/>
        </xsd:restriction>
      </xsd:simpleType>
    </xsd:element>
    <xsd:element name="NGCENTParentDocument" ma:index="56" nillable="true" ma:displayName="_Parent Document" ma:description="Choice selection for name of parent document." ma:format="Dropdown" ma:hidden="true" ma:internalName="NGCENTParentDocument" ma:readOnly="false">
      <xsd:simpleType>
        <xsd:union memberTypes="dms:Text">
          <xsd:simpleType>
            <xsd:restriction base="dms:Choice">
              <xsd:enumeration value="N/A"/>
              <xsd:enumeration value="Unknown"/>
            </xsd:restriction>
          </xsd:simpleType>
        </xsd:union>
      </xsd:simpleType>
    </xsd:element>
    <xsd:element name="_dlc_DocId" ma:index="58" nillable="true" ma:displayName="Document ID Value" ma:description="The value of the document ID assigned to this item." ma:internalName="_dlc_DocId" ma:readOnly="true">
      <xsd:simpleType>
        <xsd:restriction base="dms:Text"/>
      </xsd:simpleType>
    </xsd:element>
    <xsd:element name="ArchiveMatch" ma:index="60" nillable="true" ma:displayName="Archive Match" ma:description="Intended to help with matching once the 5k item view limit is reached in Archive library." ma:hidden="true" ma:internalName="ArchiveMatch"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a9c623-4738-4f89-8959-38ef8c8ffd32" elementFormDefault="qualified">
    <xsd:import namespace="http://schemas.microsoft.com/office/2006/documentManagement/types"/>
    <xsd:import namespace="http://schemas.microsoft.com/office/infopath/2007/PartnerControls"/>
    <xsd:element name="DSProcCategory" ma:index="9" nillable="true" ma:displayName="DS ProcCategory" ma:format="Dropdown" ma:internalName="DSProcCategory">
      <xsd:simpleType>
        <xsd:restriction base="dms:Choice">
          <xsd:enumeration value="A - Administration"/>
          <xsd:enumeration value="B - Business Planning"/>
          <xsd:enumeration value="C - Contracts"/>
          <xsd:enumeration value="D - Program Management"/>
          <xsd:enumeration value="E - Engineering"/>
          <xsd:enumeration value="F - Finance"/>
          <xsd:enumeration value="G - Corporate Responsibility"/>
          <xsd:enumeration value="H - Human Resources"/>
          <xsd:enumeration value="J - Security"/>
          <xsd:enumeration value="K - Environmental, Health and Safety"/>
          <xsd:enumeration value="L - Legal"/>
          <xsd:enumeration value="M - Manufacturing"/>
          <xsd:enumeration value="N - Facilities"/>
          <xsd:enumeration value="P - Supply Chain"/>
          <xsd:enumeration value="Q - Quality"/>
          <xsd:enumeration value="R - Information Systems"/>
          <xsd:enumeration value="S - Shipping, Traffic and Transportation"/>
          <xsd:enumeration value="T - Technology"/>
          <xsd:enumeration value="U - Logistics"/>
          <xsd:enumeration value="V - Property"/>
          <xsd:enumeration value="X - Trade Management"/>
        </xsd:restriction>
      </xsd:simpleType>
    </xsd:element>
    <xsd:element name="DSOrganization" ma:index="10" nillable="true" ma:displayName="DS Organization" ma:format="Dropdown" ma:indexed="true" ma:internalName="DSOrganization">
      <xsd:simpleType>
        <xsd:restriction base="dms:Choice">
          <xsd:enumeration value="Business Development"/>
          <xsd:enumeration value="Business Planning"/>
          <xsd:enumeration value="Business Management"/>
          <xsd:enumeration value="Communications"/>
          <xsd:enumeration value="Contracts"/>
          <xsd:enumeration value="Engineering"/>
          <xsd:enumeration value="Environmental - Health - Safety"/>
          <xsd:enumeration value="Facilities"/>
          <xsd:enumeration value="Finance"/>
          <xsd:enumeration value="Global Trade (Export)"/>
          <xsd:enumeration value="Human Resources"/>
          <xsd:enumeration value="Information Systems"/>
          <xsd:enumeration value="Legal"/>
          <xsd:enumeration value="Logistics"/>
          <xsd:enumeration value="Manufacturing"/>
          <xsd:enumeration value="Program Management"/>
          <xsd:enumeration value="Property"/>
          <xsd:enumeration value="Quality"/>
          <xsd:enumeration value="Real Estate"/>
          <xsd:enumeration value="Records Management"/>
          <xsd:enumeration value="Security"/>
          <xsd:enumeration value="Shipping Traffic and Transportation"/>
          <xsd:enumeration value="Strategy &amp; Business Development"/>
          <xsd:enumeration value="Supply Chain"/>
          <xsd:enumeration value="Technology"/>
        </xsd:restriction>
      </xsd:simpleType>
    </xsd:element>
    <xsd:element name="DSParentDocument" ma:index="12" nillable="true" ma:displayName="DS Parent Document" ma:format="Dropdown" ma:internalName="DSParentDocument">
      <xsd:simpleType>
        <xsd:union memberTypes="dms:Text">
          <xsd:simpleType>
            <xsd:restriction base="dms:Choice">
              <xsd:enumeration value="A101-DSM"/>
              <xsd:enumeration value="A101-01a-DSH"/>
              <xsd:enumeration value="A101-DSM-IOP01"/>
              <xsd:enumeration value="A301-DSO"/>
              <xsd:enumeration value="A302-DSO"/>
              <xsd:enumeration value="A305-DSM"/>
              <xsd:enumeration value="A306-DSM"/>
              <xsd:enumeration value="A400-01-DSW"/>
              <xsd:enumeration value="A602-DSO"/>
              <xsd:enumeration value="B200-DSO"/>
              <xsd:enumeration value="B202-DSO"/>
              <xsd:enumeration value="B203-DSO"/>
              <xsd:enumeration value="B204-DSM"/>
              <xsd:enumeration value="C100-DSH"/>
              <xsd:enumeration value="C101-01-DSH-GSM"/>
              <xsd:enumeration value="C101-01-DSW-GSM"/>
              <xsd:enumeration value="C101-DSH"/>
              <xsd:enumeration value="C101-DSO"/>
              <xsd:enumeration value="C101-DSO-GSM"/>
              <xsd:enumeration value="C200-DSO"/>
              <xsd:enumeration value="C201-DSO"/>
              <xsd:enumeration value="C203-DSO"/>
              <xsd:enumeration value="C204-DSO"/>
              <xsd:enumeration value="C205-DSO"/>
              <xsd:enumeration value="C206-DSO"/>
              <xsd:enumeration value="C300-DSO"/>
              <xsd:enumeration value="C301-DSO"/>
              <xsd:enumeration value="C400-01-DSW"/>
              <xsd:enumeration value="C400-DSO"/>
              <xsd:enumeration value="C500-DSM"/>
              <xsd:enumeration value="C501-DSO"/>
              <xsd:enumeration value="C502-DSO"/>
              <xsd:enumeration value="CO E100-EX01"/>
              <xsd:enumeration value="CO J100-EX01"/>
              <xsd:enumeration value="D100-DSW-GSM"/>
              <xsd:enumeration value="D101-DSH"/>
              <xsd:enumeration value="D120-01-DSH"/>
              <xsd:enumeration value="D120-DSO"/>
              <xsd:enumeration value="D255-DSH"/>
              <xsd:enumeration value="D255-DSO"/>
              <xsd:enumeration value="D350-DSO"/>
              <xsd:enumeration value="E100-01-DSH"/>
              <xsd:enumeration value="E100-02-DSH"/>
              <xsd:enumeration value="E100-DSO"/>
              <xsd:enumeration value="E105-DSO-CSMR"/>
              <xsd:enumeration value="E122-DSO-CSMR"/>
              <xsd:enumeration value="E140-DSO-CSMR"/>
              <xsd:enumeration value="E142-DSO-CSMR"/>
              <xsd:enumeration value="E143-DSO-CSMR"/>
              <xsd:enumeration value="E144-DSO-CSMR"/>
              <xsd:enumeration value="E145-DSO-CSMR"/>
              <xsd:enumeration value="E146-DSO-CSMR"/>
              <xsd:enumeration value="E160-1-DSW-CSMR"/>
              <xsd:enumeration value="E160-2-DSW-CSMR"/>
              <xsd:enumeration value="E160-DSO-CSMR"/>
              <xsd:enumeration value="E200-DSO-CSMR"/>
              <xsd:enumeration value="E215-DSO-CSMR"/>
              <xsd:enumeration value="E217-DSO-CSMR"/>
              <xsd:enumeration value="E220-DSO-CSMR"/>
              <xsd:enumeration value="E221A-DSO-CSMR"/>
              <xsd:enumeration value="E221B-DSO-CSMR"/>
              <xsd:enumeration value="E221-DSH-CSMR"/>
              <xsd:enumeration value="E221-DSO-CSMR"/>
              <xsd:enumeration value="E225-01-DSH-CSMR"/>
              <xsd:enumeration value="E225-DSH-CSMR"/>
              <xsd:enumeration value="E225-DSO-CSMR"/>
              <xsd:enumeration value="E230-DSO-CSMR"/>
              <xsd:enumeration value="E231-DSO-CSMR"/>
              <xsd:enumeration value="E235-DSO"/>
              <xsd:enumeration value="E236-DSO-CSMR"/>
              <xsd:enumeration value="E240-DSO-CSMR"/>
              <xsd:enumeration value="E241-DSM-CSMR"/>
              <xsd:enumeration value="E241-DSO-CSMR"/>
              <xsd:enumeration value="E245A-DSH-CSMR"/>
              <xsd:enumeration value="E245-DSH-CSMR"/>
              <xsd:enumeration value="E250-DSO-CSMR"/>
              <xsd:enumeration value="E260-DSO"/>
              <xsd:enumeration value="E265-DSH-CSMR"/>
              <xsd:enumeration value="E270-DSM-CSMR"/>
              <xsd:enumeration value="E271-DSO-CSMR"/>
              <xsd:enumeration value="E280-DSO"/>
              <xsd:enumeration value="E400-DSO-CSMR"/>
              <xsd:enumeration value="E410-DSO-CSMR"/>
              <xsd:enumeration value="E420-DSO-CSMR"/>
              <xsd:enumeration value="E450-DSO-CSMR"/>
              <xsd:enumeration value="E460-DSO-CSMR"/>
              <xsd:enumeration value="E470-DSO-CSMR"/>
              <xsd:enumeration value="E475-DSO-CSMR"/>
              <xsd:enumeration value="E476-DSO-CSMR"/>
              <xsd:enumeration value="E485-DSO-CSMR"/>
              <xsd:enumeration value="E490-DSO-CSMR"/>
              <xsd:enumeration value="E500-DSO-CSMR"/>
              <xsd:enumeration value="E510-DSO-CSMR"/>
              <xsd:enumeration value="E520-DSO-CSMR"/>
              <xsd:enumeration value="E525-DSO-CSMR"/>
              <xsd:enumeration value="E540-DSO-CSMR"/>
              <xsd:enumeration value="E570-DSM-CSMR"/>
              <xsd:enumeration value="F100-DSM"/>
              <xsd:enumeration value="F101-DSM"/>
              <xsd:enumeration value="F102-DSM"/>
              <xsd:enumeration value="F103-DSM"/>
              <xsd:enumeration value="F104-DSM"/>
              <xsd:enumeration value="F105-DSM"/>
              <xsd:enumeration value="F10-DSO"/>
              <xsd:enumeration value="F12-DSO"/>
              <xsd:enumeration value="F200-DSM"/>
              <xsd:enumeration value="F203-DSM"/>
              <xsd:enumeration value="F206-DSM"/>
              <xsd:enumeration value="F207-DSM"/>
              <xsd:enumeration value="F210-DSM"/>
              <xsd:enumeration value="F214-DSM"/>
              <xsd:enumeration value="F216-DSM"/>
              <xsd:enumeration value="F217-DSM"/>
              <xsd:enumeration value="F218-DSM"/>
              <xsd:enumeration value="F220-DSM"/>
              <xsd:enumeration value="F301-DSO"/>
              <xsd:enumeration value="F304-DSO"/>
              <xsd:enumeration value="F305-DSO"/>
              <xsd:enumeration value="F400-DSO"/>
              <xsd:enumeration value="F401-DSO"/>
              <xsd:enumeration value="F402-DSO"/>
              <xsd:enumeration value="F403-DSO"/>
              <xsd:enumeration value="G565-DSO"/>
              <xsd:enumeration value="H300-DSM"/>
              <xsd:enumeration value="H300-DSO"/>
              <xsd:enumeration value="H301-DSM-CSMR"/>
              <xsd:enumeration value="K101-DSO"/>
              <xsd:enumeration value="K102-DSO"/>
              <xsd:enumeration value="K103-DSO"/>
              <xsd:enumeration value="K104-DSO"/>
              <xsd:enumeration value="K105-DSO"/>
              <xsd:enumeration value="K106-DSO"/>
              <xsd:enumeration value="K107-DSO"/>
              <xsd:enumeration value="K200-DSM"/>
              <xsd:enumeration value="M100-DSM"/>
              <xsd:enumeration value="M800-DSO-CSMR"/>
              <xsd:enumeration value="N1-DSM"/>
              <xsd:enumeration value="N201-DSO"/>
              <xsd:enumeration value="N202-DSO"/>
              <xsd:enumeration value="N203-DSO"/>
              <xsd:enumeration value="N204-DSO"/>
              <xsd:enumeration value="P100-01-DSW"/>
              <xsd:enumeration value="P100-02-DSW"/>
              <xsd:enumeration value="P100-03-DSW"/>
              <xsd:enumeration value="P100-04-DSW"/>
              <xsd:enumeration value="P100-05-DSW"/>
              <xsd:enumeration value="P100-06-DSW"/>
              <xsd:enumeration value="P100-07-DSW"/>
              <xsd:enumeration value="P100-08-DSW"/>
              <xsd:enumeration value="P100-09-DSW"/>
              <xsd:enumeration value="P100-10-DSW"/>
              <xsd:enumeration value="P100-11-DSW"/>
              <xsd:enumeration value="P100-12-DSW"/>
              <xsd:enumeration value="P100-13-DSW"/>
              <xsd:enumeration value="P100-14-DSW"/>
              <xsd:enumeration value="P100-15-DSW"/>
              <xsd:enumeration value="P100-16-DSW"/>
              <xsd:enumeration value="P100-17-DSW"/>
              <xsd:enumeration value="P100-18-DSW"/>
              <xsd:enumeration value="P100-DSO"/>
              <xsd:enumeration value="P300-DSO"/>
              <xsd:enumeration value="Q1-01-DSH"/>
              <xsd:enumeration value="Q1-01-DSM"/>
              <xsd:enumeration value="Q1-01-DSW-HQ"/>
              <xsd:enumeration value="Q1-02-DSH"/>
              <xsd:enumeration value="Q1-02-DSM"/>
              <xsd:enumeration value="Q1-03-DSM"/>
              <xsd:enumeration value="Q1-04-DSM"/>
              <xsd:enumeration value="Q1-05-DSM"/>
              <xsd:enumeration value="Q1-06-DSM"/>
              <xsd:enumeration value="Q1-1-01-DSH"/>
              <xsd:enumeration value="Q1-1-02-DSH"/>
              <xsd:enumeration value="Q1-3-01-DSW-CSMR"/>
              <xsd:enumeration value="Q1-3-02-DSW-CSMR"/>
              <xsd:enumeration value="Q1-4-01-DSH"/>
              <xsd:enumeration value="Q1-4-01-DSW"/>
              <xsd:enumeration value="Q1-4-01-DSW-CSMR"/>
              <xsd:enumeration value="Q1-4-02-DSH"/>
              <xsd:enumeration value="Q1-4-02-DSW"/>
              <xsd:enumeration value="Q1-4-03-DSH"/>
              <xsd:enumeration value="Q1-4-03-DSW"/>
              <xsd:enumeration value="Q1-4-04-DSW"/>
              <xsd:enumeration value="Q1-4-05-DSW"/>
              <xsd:enumeration value="Q1-4-06-DSW"/>
              <xsd:enumeration value="Q1-4-07-DSW"/>
              <xsd:enumeration value="Q1-4-08-DSW"/>
              <xsd:enumeration value="Q1-4-09-DSW"/>
              <xsd:enumeration value="Q1-4-10-DSW-GSM"/>
              <xsd:enumeration value="Q1-4-11-DSW"/>
              <xsd:enumeration value="Q1-4-12-DSW"/>
              <xsd:enumeration value="Q1-4-13-DSW"/>
              <xsd:enumeration value="Q1-4-14-DSW"/>
              <xsd:enumeration value="Q1-4-15-DSW"/>
              <xsd:enumeration value="Q1-4-16-DSW"/>
              <xsd:enumeration value="Q1-4-17-DSW"/>
              <xsd:enumeration value="Q1-4-18-DSW"/>
              <xsd:enumeration value="Q1-4-19-DSW"/>
              <xsd:enumeration value="Q1-4-20-DSW"/>
              <xsd:enumeration value="Q1-4-21-DSW"/>
              <xsd:enumeration value="Q1-4-22-DSW"/>
              <xsd:enumeration value="Q1-4-23-DSW"/>
              <xsd:enumeration value="Q1-4-24-DSW"/>
              <xsd:enumeration value="Q1-4-25-DSW"/>
              <xsd:enumeration value="Q1-4-26-DSW"/>
              <xsd:enumeration value="Q1-4-27-DSW"/>
              <xsd:enumeration value="Q1-4-28-DSW"/>
              <xsd:enumeration value="Q1-4-29-DSW"/>
              <xsd:enumeration value="Q1-4-30-DSW"/>
              <xsd:enumeration value="Q1-5-01-DSW"/>
              <xsd:enumeration value="Q1-5-01-DSW-CSMR"/>
              <xsd:enumeration value="Q1-5-02-DSO-CSMR"/>
              <xsd:enumeration value="Q1-6-01-DSH"/>
              <xsd:enumeration value="Q1-6-01-DSW"/>
              <xsd:enumeration value="Q1-6-01-DSW-CSMR"/>
              <xsd:enumeration value="Q1-6-01-DSW-GSM"/>
              <xsd:enumeration value="Q1-6-02-DSO-GSM"/>
              <xsd:enumeration value="Q1-6-03-DSW-CSMR"/>
              <xsd:enumeration value="Q1-6-04-DSW-CSMR"/>
              <xsd:enumeration value="Q1-6-2-1-DSW-GSM"/>
              <xsd:enumeration value="Q1-DSO"/>
              <xsd:enumeration value="T100-DSO"/>
              <xsd:enumeration value="T201-01-DSH"/>
              <xsd:enumeration value="V200-01-DSM"/>
              <xsd:enumeration value="V200-02-DSM"/>
              <xsd:enumeration value="V201-01-DSM"/>
              <xsd:enumeration value="V202-01-DSM"/>
              <xsd:enumeration value="V203-01-DSM"/>
              <xsd:enumeration value="V203-02-DSM"/>
              <xsd:enumeration value="V204-01-DSM"/>
              <xsd:enumeration value="V204-02-DSM"/>
              <xsd:enumeration value="V205-01-DSM"/>
              <xsd:enumeration value="V206-01-DSM"/>
              <xsd:enumeration value="V206-02-DSM"/>
              <xsd:enumeration value="V206-03-DSM"/>
              <xsd:enumeration value="V207-01-DSM"/>
              <xsd:enumeration value="V208-01-DSM"/>
              <xsd:enumeration value="V209-01-DSM"/>
              <xsd:enumeration value="V210-01-DSM"/>
              <xsd:enumeration value="X200-01-DSW"/>
              <xsd:enumeration value="X200-DSM"/>
              <xsd:enumeration value="X201-DSH"/>
              <xsd:enumeration value="X202-DSO"/>
              <xsd:enumeration value="X203-DSH"/>
              <xsd:enumeration value="X204-DSH"/>
              <xsd:enumeration value="X205-01-DSW"/>
              <xsd:enumeration value="X206-DSH"/>
              <xsd:enumeration value="X206-DSO"/>
              <xsd:enumeration value="X207-DSH"/>
              <xsd:enumeration value="X207-DSO"/>
              <xsd:enumeration value="X208-DSH"/>
              <xsd:enumeration value="X209-DSH"/>
              <xsd:enumeration value="X210-DSH"/>
              <xsd:enumeration value="X211-DSH"/>
              <xsd:enumeration value="X212-01-DSW"/>
              <xsd:enumeration value="X213-DSH"/>
              <xsd:enumeration value="X214-01-DSW"/>
              <xsd:enumeration value="X300-DSM"/>
              <xsd:enumeration value="X500-01-DSW"/>
              <xsd:enumeration value="X500-DSM"/>
            </xsd:restriction>
          </xsd:simpleType>
        </xsd:union>
      </xsd:simpleType>
    </xsd:element>
    <xsd:element name="AdditionalReferences" ma:index="15" nillable="true" ma:displayName="Additional References" ma:description="Overflow field for Process References" ma:internalName="AdditionalReferences">
      <xsd:simpleType>
        <xsd:restriction base="dms:Note"/>
      </xsd:simpleType>
    </xsd:element>
    <xsd:element name="DSCampuses" ma:index="16" nillable="true" ma:displayName="DS Campuses" ma:format="Dropdown" ma:indexed="true" ma:internalName="DSCampuses">
      <xsd:simpleType>
        <xsd:restriction base="dms:Choice">
          <xsd:enumeration value="All"/>
          <xsd:enumeration value="All United States"/>
        </xsd:restriction>
      </xsd:simpleType>
    </xsd:element>
    <xsd:element name="DSDivision" ma:index="17" nillable="true" ma:displayName="DS Division" ma:internalName="DSDivision">
      <xsd:complexType>
        <xsd:complexContent>
          <xsd:extension base="dms:MultiChoice">
            <xsd:sequence>
              <xsd:element name="Value" maxOccurs="unbounded" minOccurs="0" nillable="true">
                <xsd:simpleType>
                  <xsd:restriction base="dms:Choice">
                    <xsd:enumeration value="All"/>
                    <xsd:enumeration value="Combat Systems and Mission Readiness"/>
                    <xsd:enumeration value="Global Sustainment and Modernization"/>
                    <xsd:enumeration value="Headquarters"/>
                    <xsd:enumeration value="Weapon Systems"/>
                  </xsd:restriction>
                </xsd:simpleType>
              </xsd:element>
            </xsd:sequence>
          </xsd:extension>
        </xsd:complexContent>
      </xsd:complexType>
    </xsd:element>
    <xsd:element name="DSWorkProduct" ma:index="18" nillable="true" ma:displayName="DS Work Product" ma:format="Dropdown" ma:internalName="DSWorkProduct">
      <xsd:simpleType>
        <xsd:restriction base="dms:Choice">
          <xsd:enumeration value="CCB Notes"/>
          <xsd:enumeration value="Division Charter"/>
          <xsd:enumeration value="Division Directive"/>
          <xsd:enumeration value="Division Form"/>
          <xsd:enumeration value="Division Handbook"/>
          <xsd:enumeration value="Division Manual"/>
          <xsd:enumeration value="Division Procedure"/>
          <xsd:enumeration value="Division Work Instruction"/>
          <xsd:enumeration value="Sector Charter"/>
          <xsd:enumeration value="Sector Directive"/>
          <xsd:enumeration value="Sector Handbook"/>
          <xsd:enumeration value="Sector Form"/>
          <xsd:enumeration value="Sector Procedure"/>
          <xsd:enumeration value="Sector Work Instruction"/>
          <xsd:enumeration value="Sector Manual"/>
        </xsd:restriction>
      </xsd:simpleType>
    </xsd:element>
    <xsd:element name="DSItemType" ma:index="45" nillable="true" ma:displayName="DS Item Type" ma:format="Dropdown" ma:hidden="true" ma:indexed="true" ma:internalName="DSItemType" ma:readOnly="false">
      <xsd:simpleType>
        <xsd:restriction base="dms:Choice">
          <xsd:enumeration value="CCB Notes"/>
          <xsd:enumeration value="Charter"/>
          <xsd:enumeration value="Checklist"/>
          <xsd:enumeration value="Directive"/>
          <xsd:enumeration value="Division Operating Document"/>
          <xsd:enumeration value="Form"/>
          <xsd:enumeration value="Handbook"/>
          <xsd:enumeration value="Manual"/>
          <xsd:enumeration value="Procedure"/>
          <xsd:enumeration value="Template"/>
          <xsd:enumeration value="Third Party Release"/>
          <xsd:enumeration value="Tool"/>
          <xsd:enumeration value="Work Instruction"/>
        </xsd:restriction>
      </xsd:simpleType>
    </xsd:element>
    <xsd:element name="DSMultiFileDoc" ma:index="46" nillable="true" ma:displayName="DS MultiFile Document" ma:description="Used for multi-document manuals" ma:format="Dropdown" ma:hidden="true" ma:internalName="DSMultiFileDoc" ma:readOnly="false">
      <xsd:simpleType>
        <xsd:restriction base="dms:Choice">
          <xsd:enumeration value="V200: Administration"/>
          <xsd:enumeration value="V201: Acquisition"/>
          <xsd:enumeration value="V202: Receipt and Identification"/>
          <xsd:enumeration value="V203: Records"/>
          <xsd:enumeration value="V204: Physical Inventory"/>
          <xsd:enumeration value="V205: Subcontractor Control"/>
          <xsd:enumeration value="V206: Reporting"/>
          <xsd:enumeration value="V207: Relief of Stewardship"/>
          <xsd:enumeration value="V208: Utilization"/>
          <xsd:enumeration value="V209: Maintenance"/>
          <xsd:enumeration value="V210: Contract Closeout"/>
        </xsd:restriction>
      </xsd:simpleType>
    </xsd:element>
    <xsd:element name="Legal_x0020_Statement" ma:index="50" nillable="true" ma:displayName="Legal Statement" ma:hidden="true" ma:internalName="Legal_x0020_Statement" ma:readOnly="false">
      <xsd:simpleType>
        <xsd:restriction base="dms:Note"/>
      </xsd:simpleType>
    </xsd:element>
    <xsd:element name="ROCK_x0020_Subcategory" ma:index="51" nillable="true" ma:displayName="PrOP Subcategory" ma:format="Dropdown" ma:hidden="true" ma:internalName="ROCK_x0020_Subcategory" ma:readOnly="false">
      <xsd:simpleType>
        <xsd:restriction base="dms:Choice">
          <xsd:enumeration value="Business Practices"/>
          <xsd:enumeration value="Operating Practices"/>
          <xsd:enumeration value="Knowledgebase"/>
        </xsd:restriction>
      </xsd:simpleType>
    </xsd:element>
    <xsd:element name="Runupdate" ma:index="52" nillable="true" ma:displayName="Runupdate" ma:default="No" ma:format="Dropdown" ma:hidden="true" ma:internalName="Runupdate" ma:readOnly="false">
      <xsd:simpleType>
        <xsd:restriction base="dms:Choice">
          <xsd:enumeration value="No"/>
          <xsd:enumeration value="Yes"/>
        </xsd:restriction>
      </xsd:simpleType>
    </xsd:element>
    <xsd:element name="DS_x0020_ProcCategory" ma:index="59" nillable="true" ma:displayName="DoNotUse" ma:format="Dropdown" ma:hidden="true" ma:indexed="true" ma:internalName="DS_x0020_ProcCategory" ma:readOnly="false">
      <xsd:simpleType>
        <xsd:union memberTypes="dms:Text">
          <xsd:simpleType>
            <xsd:restriction base="dms:Choice">
              <xsd:enumeration value="A - Administration"/>
              <xsd:enumeration value="B - Business Planning"/>
              <xsd:enumeration value="C - Contracts"/>
              <xsd:enumeration value="D - Program Management"/>
              <xsd:enumeration value="E - Engineering"/>
              <xsd:enumeration value="F - Finance"/>
              <xsd:enumeration value="G - Corporate Responsibility"/>
              <xsd:enumeration value="H - Human Resources"/>
              <xsd:enumeration value="J - Security"/>
              <xsd:enumeration value="K - Environmental, Health and Safety"/>
              <xsd:enumeration value="L - Legal"/>
              <xsd:enumeration value="M - Manufacturing"/>
              <xsd:enumeration value="N - Facilities"/>
              <xsd:enumeration value="P - Supply Chain"/>
              <xsd:enumeration value="Q - Quality"/>
              <xsd:enumeration value="R - Information Systems"/>
              <xsd:enumeration value="S - Shipping, Traffic and Transportation"/>
              <xsd:enumeration value="T - Technology"/>
              <xsd:enumeration value="U - Logistics"/>
              <xsd:enumeration value="V - Property"/>
              <xsd:enumeration value="X - Trade Management"/>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vision" ma:index="24" nillable="true" ma:displayName="Revision" ma:hidden="true" ma:indexed="true" ma:internalName="_Revi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7" ma:displayName="Content Type"/>
        <xsd:element ref="dc:title" minOccurs="0" maxOccurs="1" ma:index="2" ma:displayName="Title"/>
        <xsd:element ref="dc:subject" minOccurs="0" maxOccurs="1"/>
        <xsd:element ref="dc:description" minOccurs="0" maxOccurs="1"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A77CC8-285B-4B8D-BF37-C2FC9593C0BD}"/>
</file>

<file path=customXml/itemProps2.xml><?xml version="1.0" encoding="utf-8"?>
<ds:datastoreItem xmlns:ds="http://schemas.openxmlformats.org/officeDocument/2006/customXml" ds:itemID="{569DABA0-E67B-4CBB-9818-FD07F51BDF5D}"/>
</file>

<file path=customXml/itemProps3.xml><?xml version="1.0" encoding="utf-8"?>
<ds:datastoreItem xmlns:ds="http://schemas.openxmlformats.org/officeDocument/2006/customXml" ds:itemID="{3DD31F14-3BD2-4ED6-9DBD-B893D2D601EE}"/>
</file>

<file path=customXml/itemProps4.xml><?xml version="1.0" encoding="utf-8"?>
<ds:datastoreItem xmlns:ds="http://schemas.openxmlformats.org/officeDocument/2006/customXml" ds:itemID="{5A307CDB-37F1-49D6-9CDC-C449F04CC228}"/>
</file>

<file path=docProps/app.xml><?xml version="1.0" encoding="utf-8"?>
<Properties xmlns="http://schemas.openxmlformats.org/officeDocument/2006/extended-properties" xmlns:vt="http://schemas.openxmlformats.org/officeDocument/2006/docPropsVTypes">
  <Template>Normal.dotm</Template>
  <TotalTime>0</TotalTime>
  <Pages>2</Pages>
  <Words>851</Words>
  <Characters>4853</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Contractor Environmental, Health and Safety Requirements</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 Environmental, Health and Safety Requirements</dc:title>
  <dc:subject/>
  <dc:creator/>
  <dc:description/>
  <cp:lastModifiedBy/>
  <cp:revision>1</cp:revision>
  <dcterms:created xsi:type="dcterms:W3CDTF">2020-09-15T17:14:00Z</dcterms:created>
  <dcterms:modified xsi:type="dcterms:W3CDTF">2021-04-13T02:58:00Z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GCENTSector">
    <vt:lpwstr>10745;#Defense Systems (DS)|1ac3e8e1-9127-4ff5-b54c-a955b51c6a58</vt:lpwstr>
  </property>
  <property fmtid="{D5CDD505-2E9C-101B-9397-08002B2CF9AE}" pid="3" name="_dlc_DocIdItemGuid">
    <vt:lpwstr>bb63ed36-b045-4f6a-893f-179596d769d2</vt:lpwstr>
  </property>
  <property fmtid="{D5CDD505-2E9C-101B-9397-08002B2CF9AE}" pid="4" name="_Export Control">
    <vt:lpwstr>527;#Not Export Controlled|4ab7e3c6-b1b5-4b64-bcff-4715ddd35f1f</vt:lpwstr>
  </property>
  <property fmtid="{D5CDD505-2E9C-101B-9397-08002B2CF9AE}" pid="5" name="NGCENTSectors">
    <vt:lpwstr>6;#Technology Services (TS)|781886c2-c7d1-448b-ac06-d9ea6c04c7bd</vt:lpwstr>
  </property>
  <property fmtid="{D5CDD505-2E9C-101B-9397-08002B2CF9AE}" pid="6" name="_ISO 9001 / AS9100 Applicability">
    <vt:lpwstr/>
  </property>
  <property fmtid="{D5CDD505-2E9C-101B-9397-08002B2CF9AE}" pid="7" name="NGCENTOriginCountry">
    <vt:lpwstr>1;#United States (US)|f4f4ed40-0317-491b-9959-5ea628d96313</vt:lpwstr>
  </property>
  <property fmtid="{D5CDD505-2E9C-101B-9397-08002B2CF9AE}" pid="8" name="_Protection Levels">
    <vt:lpwstr>528;#Northrop Grumman For Internal Use Only|8519ea65-5787-44d2-abff-964964833983</vt:lpwstr>
  </property>
  <property fmtid="{D5CDD505-2E9C-101B-9397-08002B2CF9AE}" pid="9" name="Publish">
    <vt:bool>false</vt:bool>
  </property>
  <property fmtid="{D5CDD505-2E9C-101B-9397-08002B2CF9AE}" pid="10" name="WorkflowChangePath">
    <vt:lpwstr>c3321cda-1d44-4f14-acb5-5d0fe0cd7840,34;c3321cda-1d44-4f14-acb5-5d0fe0cd7840,34;c3321cda-1d44-4f14-acb5-5d0fe0cd7840,34;c3321cda-1d44-4f14-acb5-5d0fe0cd7840,34;c3321cda-1d44-4f14-acb5-5d0fe0cd7840,34;c3321cda-1d44-4f14-acb5-5d0fe0cd7840,34;c3321cda-1d44-4a9e50b7f-4131-494d-a1e1-8a288f2abfc9,24;a9e50b7f-4131-494d-a1e1-8a288f2abfc9,24;a9e50b7f-4131-494d-a1e1-8a288f2abfc9,24;</vt:lpwstr>
  </property>
  <property fmtid="{D5CDD505-2E9C-101B-9397-08002B2CF9AE}" pid="11" name="Order">
    <vt:r8>16800</vt:r8>
  </property>
  <property fmtid="{D5CDD505-2E9C-101B-9397-08002B2CF9AE}" pid="12" name="NGCENTSupersedes">
    <vt:lpwstr>P1-13-TSF dated 10/1/2017</vt:lpwstr>
  </property>
  <property fmtid="{D5CDD505-2E9C-101B-9397-08002B2CF9AE}" pid="13" name="NGCENTOwnerString">
    <vt:lpwstr>Pence, Ron [US] (TS)</vt:lpwstr>
  </property>
  <property fmtid="{D5CDD505-2E9C-101B-9397-08002B2CF9AE}" pid="14" name="NGCENTAuthorString">
    <vt:lpwstr>Harmison, Erin R [US] (TS)</vt:lpwstr>
  </property>
  <property fmtid="{D5CDD505-2E9C-101B-9397-08002B2CF9AE}" pid="15" name="Secondary Authors">
    <vt:lpwstr>112786;#i:0#.w|northgrum</vt:lpwstr>
  </property>
  <property fmtid="{D5CDD505-2E9C-101B-9397-08002B2CF9AE}" pid="16" name="_Revision">
    <vt:lpwstr>1/1/2020</vt:lpwstr>
  </property>
  <property fmtid="{D5CDD505-2E9C-101B-9397-08002B2CF9AE}" pid="17" name="RevisionType">
    <vt:lpwstr>Maintenance Revision</vt:lpwstr>
  </property>
  <property fmtid="{D5CDD505-2E9C-101B-9397-08002B2CF9AE}" pid="18" name="db1f98847b414a48afdff26e6d25506c">
    <vt:lpwstr>United States (US)|f4f4ed40-0317-491b-9959-5ea628d96313</vt:lpwstr>
  </property>
  <property fmtid="{D5CDD505-2E9C-101B-9397-08002B2CF9AE}" pid="19" name="NGCENTExportControl">
    <vt:lpwstr>527;#Not Export Controlled|4ab7e3c6-b1b5-4b64-bcff-4715ddd35f1f</vt:lpwstr>
  </property>
  <property fmtid="{D5CDD505-2E9C-101B-9397-08002B2CF9AE}" pid="20" name="NGCENTRecordState">
    <vt:lpwstr>Update</vt:lpwstr>
  </property>
  <property fmtid="{D5CDD505-2E9C-101B-9397-08002B2CF9AE}" pid="21" name="e2994af8e56d4aaf811bd3e1660ae297">
    <vt:lpwstr>Not Export Controlled|4ab7e3c6-b1b5-4b64-bcff-4715ddd35f1f</vt:lpwstr>
  </property>
  <property fmtid="{D5CDD505-2E9C-101B-9397-08002B2CF9AE}" pid="22" name="NGCENTReviewDate">
    <vt:filetime>2020-01-01T05:00:00Z</vt:filetime>
  </property>
  <property fmtid="{D5CDD505-2E9C-101B-9397-08002B2CF9AE}" pid="23" name="NGCENTProcessGroup">
    <vt:lpwstr/>
  </property>
  <property fmtid="{D5CDD505-2E9C-101B-9397-08002B2CF9AE}" pid="24" name="AD">
    <vt:lpwstr/>
  </property>
  <property fmtid="{D5CDD505-2E9C-101B-9397-08002B2CF9AE}" pid="25" name="ef2c2feb056b4ee5b3f5cee9c0c07f8f">
    <vt:lpwstr/>
  </property>
  <property fmtid="{D5CDD505-2E9C-101B-9397-08002B2CF9AE}" pid="26" name="NGCENTISO9001AS9100Applicability">
    <vt:lpwstr/>
  </property>
  <property fmtid="{D5CDD505-2E9C-101B-9397-08002B2CF9AE}" pid="27" name="EMDv1v2_TempReferenced By">
    <vt:lpwstr>P106-2-TSW,P106-3-TSW,P1-0TOC-TSM,P1-509-TSM,P1-28-TSF,P1-29-TSF,P1-50-TSF,P1-51-TSF,P1-52-TSF,P1-53-TSF,P1-54-TSF,P1-56-TSF</vt:lpwstr>
  </property>
  <property fmtid="{D5CDD505-2E9C-101B-9397-08002B2CF9AE}" pid="28" name="Referenced By">
    <vt:lpwstr>;#P106-2-TSW;#P106-3-TSW;#P1-0TOC-TSM;#P1-509-TSM;#P1-28-TSF;#P1-29-TSF;#P1-50-TSF;#P1-51-TSF;#P1-52-TSF;#P1-53-TSF;#P1-54-TSF;#P1-56-TSF;#</vt:lpwstr>
  </property>
  <property fmtid="{D5CDD505-2E9C-101B-9397-08002B2CF9AE}" pid="29" name="NGCENTProcessReferences">
    <vt:lpwstr>4748;#USHR 4-21|69a572fc-83f5-4b34-b050-a629f5787168</vt:lpwstr>
  </property>
  <property fmtid="{D5CDD505-2E9C-101B-9397-08002B2CF9AE}" pid="30" name="NGCENTReferencedBy">
    <vt:lpwstr/>
  </property>
  <property fmtid="{D5CDD505-2E9C-101B-9397-08002B2CF9AE}" pid="31" name="DetailPage">
    <vt:lpwstr>https://oursites.myngc.com/ENT/Process/TS/SitePages/DetailForm.aspx?DocID=P100-45-TSF, Detail Page</vt:lpwstr>
  </property>
  <property fmtid="{D5CDD505-2E9C-101B-9397-08002B2CF9AE}" pid="32" name="Runupdate">
    <vt:lpwstr>Yes</vt:lpwstr>
  </property>
  <property fmtid="{D5CDD505-2E9C-101B-9397-08002B2CF9AE}" pid="33" name="ContentTypeId">
    <vt:lpwstr>0x010100E3FA732EB2E03A42BEA0C7E367F049E0</vt:lpwstr>
  </property>
  <property fmtid="{D5CDD505-2E9C-101B-9397-08002B2CF9AE}" pid="34" name="NGCENTFunctionalStakeholders">
    <vt:lpwstr/>
  </property>
  <property fmtid="{D5CDD505-2E9C-101B-9397-08002B2CF9AE}" pid="35" name="Subsidiaries">
    <vt:lpwstr>;#N/A;#</vt:lpwstr>
  </property>
  <property fmtid="{D5CDD505-2E9C-101B-9397-08002B2CF9AE}" pid="36" name="Populate Referenced By Forms">
    <vt:lpwstr>, </vt:lpwstr>
  </property>
  <property fmtid="{D5CDD505-2E9C-101B-9397-08002B2CF9AE}" pid="37" name="FormStatus">
    <vt:lpwstr>PrOP Complete</vt:lpwstr>
  </property>
  <property fmtid="{D5CDD505-2E9C-101B-9397-08002B2CF9AE}" pid="38" name="NGCENTItemType">
    <vt:lpwstr>Form</vt:lpwstr>
  </property>
  <property fmtid="{D5CDD505-2E9C-101B-9397-08002B2CF9AE}" pid="39" name="NGCENTCampuses">
    <vt:lpwstr>;#All;#</vt:lpwstr>
  </property>
  <property fmtid="{D5CDD505-2E9C-101B-9397-08002B2CF9AE}" pid="40" name="Division">
    <vt:lpwstr>;#All;#</vt:lpwstr>
  </property>
  <property fmtid="{D5CDD505-2E9C-101B-9397-08002B2CF9AE}" pid="41" name="Revision Type">
    <vt:lpwstr>Not Assigned</vt:lpwstr>
  </property>
  <property fmtid="{D5CDD505-2E9C-101B-9397-08002B2CF9AE}" pid="42" name="NGCENTOrganization">
    <vt:lpwstr>Supply Chain</vt:lpwstr>
  </property>
  <property fmtid="{D5CDD505-2E9C-101B-9397-08002B2CF9AE}" pid="43" name="k1ba3a8d3c0b4e8c9e8804b97ffba3bd">
    <vt:lpwstr>Technology Services (TS)|781886c2-c7d1-448b-ac06-d9ea6c04c7bd</vt:lpwstr>
  </property>
  <property fmtid="{D5CDD505-2E9C-101B-9397-08002B2CF9AE}" pid="44" name="NGCENTDocumentAuthor">
    <vt:lpwstr>10983;#Harmison, Erin R [US] (TS)</vt:lpwstr>
  </property>
  <property fmtid="{D5CDD505-2E9C-101B-9397-08002B2CF9AE}" pid="45" name="Functional Lead">
    <vt:lpwstr>10983;#Harmison, Erin R [US] (TS)</vt:lpwstr>
  </property>
  <property fmtid="{D5CDD505-2E9C-101B-9397-08002B2CF9AE}" pid="46" name="_Functional Stakeholders">
    <vt:lpwstr>112786;#i:0#.w|northgrum</vt:lpwstr>
  </property>
  <property fmtid="{D5CDD505-2E9C-101B-9397-08002B2CF9AE}" pid="47" name="_Review Date">
    <vt:filetime>2021-01-01T12:00:00Z</vt:filetime>
  </property>
  <property fmtid="{D5CDD505-2E9C-101B-9397-08002B2CF9AE}" pid="48" name="_Release State">
    <vt:lpwstr>Draft</vt:lpwstr>
  </property>
  <property fmtid="{D5CDD505-2E9C-101B-9397-08002B2CF9AE}" pid="49" name="_Parent Process">
    <vt:lpwstr>CO P100</vt:lpwstr>
  </property>
  <property fmtid="{D5CDD505-2E9C-101B-9397-08002B2CF9AE}" pid="50" name="_Identifier">
    <vt:lpwstr>P100-24-DSF</vt:lpwstr>
  </property>
  <property fmtid="{D5CDD505-2E9C-101B-9397-08002B2CF9AE}" pid="51" name="_Supersedes">
    <vt:lpwstr>None</vt:lpwstr>
  </property>
  <property fmtid="{D5CDD505-2E9C-101B-9397-08002B2CF9AE}" pid="52" name="_Parent Document">
    <vt:lpwstr>P100-DSO</vt:lpwstr>
  </property>
  <property fmtid="{D5CDD505-2E9C-101B-9397-08002B2CF9AE}" pid="53" name="Revision0">
    <vt:lpwstr>1/1/2021</vt:lpwstr>
  </property>
  <property fmtid="{D5CDD505-2E9C-101B-9397-08002B2CF9AE}" pid="54" name="ProcCategory">
    <vt:lpwstr>P - Supply Chain</vt:lpwstr>
  </property>
  <property fmtid="{D5CDD505-2E9C-101B-9397-08002B2CF9AE}" pid="55" name="NGCENTProtectionLevels">
    <vt:lpwstr>528;#Northrop Grumman For Internal Use Only|8519ea65-5787-44d2-abff-964964833983</vt:lpwstr>
  </property>
  <property fmtid="{D5CDD505-2E9C-101B-9397-08002B2CF9AE}" pid="56" name="xd_ProgID">
    <vt:lpwstr/>
  </property>
  <property fmtid="{D5CDD505-2E9C-101B-9397-08002B2CF9AE}" pid="57" name="_SourceUrl">
    <vt:lpwstr/>
  </property>
  <property fmtid="{D5CDD505-2E9C-101B-9397-08002B2CF9AE}" pid="58" name="_SharedFileIndex">
    <vt:lpwstr/>
  </property>
  <property fmtid="{D5CDD505-2E9C-101B-9397-08002B2CF9AE}" pid="59" name="TemplateUrl">
    <vt:lpwstr/>
  </property>
  <property fmtid="{D5CDD505-2E9C-101B-9397-08002B2CF9AE}" pid="60" name="URL">
    <vt:lpwstr/>
  </property>
  <property fmtid="{D5CDD505-2E9C-101B-9397-08002B2CF9AE}" pid="61" name="xd_Signature">
    <vt:bool>false</vt:bool>
  </property>
</Properties>
</file>